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B683E" w14:textId="77777777" w:rsidR="00CD6D94" w:rsidRPr="00CD6D94" w:rsidRDefault="00CD6D94" w:rsidP="00CD6D94">
      <w:pPr>
        <w:spacing w:after="0" w:line="240" w:lineRule="auto"/>
        <w:jc w:val="right"/>
        <w:rPr>
          <w:rFonts w:ascii="Times New Roman" w:hAnsi="Times New Roman" w:cs="Times New Roman"/>
          <w:b/>
          <w:sz w:val="28"/>
          <w:szCs w:val="28"/>
          <w:lang w:val="kk-KZ"/>
        </w:rPr>
      </w:pPr>
      <w:r w:rsidRPr="00CD6D94">
        <w:rPr>
          <w:rFonts w:ascii="Times New Roman" w:hAnsi="Times New Roman" w:cs="Times New Roman"/>
          <w:b/>
          <w:sz w:val="28"/>
          <w:szCs w:val="28"/>
          <w:lang w:val="kk-KZ"/>
        </w:rPr>
        <w:t xml:space="preserve">Қазақстан Республикасы </w:t>
      </w:r>
    </w:p>
    <w:p w14:paraId="619E2D12" w14:textId="2580C7B0" w:rsidR="00AB5658" w:rsidRPr="00CD6D94" w:rsidRDefault="00CD6D94" w:rsidP="00CD6D94">
      <w:pPr>
        <w:spacing w:after="0" w:line="240" w:lineRule="auto"/>
        <w:jc w:val="right"/>
        <w:rPr>
          <w:rFonts w:ascii="Times New Roman" w:hAnsi="Times New Roman" w:cs="Times New Roman"/>
          <w:b/>
          <w:sz w:val="28"/>
          <w:szCs w:val="28"/>
          <w:lang w:val="kk-KZ"/>
        </w:rPr>
      </w:pPr>
      <w:r w:rsidRPr="00CD6D94">
        <w:rPr>
          <w:rFonts w:ascii="Times New Roman" w:hAnsi="Times New Roman" w:cs="Times New Roman"/>
          <w:b/>
          <w:sz w:val="28"/>
          <w:szCs w:val="28"/>
          <w:lang w:val="kk-KZ"/>
        </w:rPr>
        <w:t>Кәсіподақтар федерациясы</w:t>
      </w:r>
    </w:p>
    <w:p w14:paraId="58796275" w14:textId="77777777" w:rsidR="00CD6D94" w:rsidRPr="00CD6D94" w:rsidRDefault="00CD6D94" w:rsidP="00AB5658">
      <w:pPr>
        <w:spacing w:line="240" w:lineRule="auto"/>
        <w:jc w:val="right"/>
        <w:rPr>
          <w:rFonts w:ascii="Times New Roman" w:hAnsi="Times New Roman" w:cs="Times New Roman"/>
          <w:b/>
          <w:sz w:val="28"/>
          <w:szCs w:val="28"/>
          <w:lang w:val="kk-KZ"/>
        </w:rPr>
      </w:pPr>
    </w:p>
    <w:p w14:paraId="0C33F38B"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w:t>
      </w:r>
      <w:proofErr w:type="spellStart"/>
      <w:r w:rsidRPr="00CD6D94">
        <w:rPr>
          <w:rFonts w:ascii="Times New Roman" w:hAnsi="Times New Roman" w:cs="Times New Roman"/>
          <w:sz w:val="28"/>
          <w:szCs w:val="28"/>
        </w:rPr>
        <w:t>Отбасы</w:t>
      </w:r>
      <w:proofErr w:type="spellEnd"/>
      <w:r w:rsidRPr="00CD6D94">
        <w:rPr>
          <w:rFonts w:ascii="Times New Roman" w:hAnsi="Times New Roman" w:cs="Times New Roman"/>
          <w:sz w:val="28"/>
          <w:szCs w:val="28"/>
        </w:rPr>
        <w:t xml:space="preserve"> банк" АҚ (</w:t>
      </w:r>
      <w:proofErr w:type="spellStart"/>
      <w:r w:rsidRPr="00CD6D94">
        <w:rPr>
          <w:rFonts w:ascii="Times New Roman" w:hAnsi="Times New Roman" w:cs="Times New Roman"/>
          <w:sz w:val="28"/>
          <w:szCs w:val="28"/>
        </w:rPr>
        <w:t>бұдан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әрі</w:t>
      </w:r>
      <w:proofErr w:type="spellEnd"/>
      <w:r w:rsidRPr="00CD6D94">
        <w:rPr>
          <w:rFonts w:ascii="Times New Roman" w:hAnsi="Times New Roman" w:cs="Times New Roman"/>
          <w:sz w:val="28"/>
          <w:szCs w:val="28"/>
        </w:rPr>
        <w:t xml:space="preserve"> - "Банк") </w:t>
      </w:r>
      <w:proofErr w:type="spellStart"/>
      <w:r w:rsidRPr="00CD6D94">
        <w:rPr>
          <w:rFonts w:ascii="Times New Roman" w:hAnsi="Times New Roman" w:cs="Times New Roman"/>
          <w:sz w:val="28"/>
          <w:szCs w:val="28"/>
        </w:rPr>
        <w:t>өзінің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құрметін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білдіреді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төмендегіні</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хабарлайды</w:t>
      </w:r>
      <w:proofErr w:type="spellEnd"/>
      <w:r w:rsidRPr="00CD6D94">
        <w:rPr>
          <w:rFonts w:ascii="Times New Roman" w:hAnsi="Times New Roman" w:cs="Times New Roman"/>
          <w:sz w:val="28"/>
          <w:szCs w:val="28"/>
        </w:rPr>
        <w:t>.</w:t>
      </w:r>
    </w:p>
    <w:p w14:paraId="4012D378"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w:t>
      </w:r>
      <w:proofErr w:type="spellStart"/>
      <w:r w:rsidRPr="00CD6D94">
        <w:rPr>
          <w:rFonts w:ascii="Times New Roman" w:hAnsi="Times New Roman" w:cs="Times New Roman"/>
          <w:sz w:val="28"/>
          <w:szCs w:val="28"/>
        </w:rPr>
        <w:t>Жұмысшы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кәсіптер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жылын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жариялау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туралы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Қазақстан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Республикасы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Президентінің</w:t>
      </w:r>
      <w:proofErr w:type="spellEnd"/>
      <w:r w:rsidRPr="00CD6D94">
        <w:rPr>
          <w:rFonts w:ascii="Times New Roman" w:hAnsi="Times New Roman" w:cs="Times New Roman"/>
          <w:sz w:val="28"/>
          <w:szCs w:val="28"/>
        </w:rPr>
        <w:t xml:space="preserve"> 2024 </w:t>
      </w:r>
      <w:proofErr w:type="spellStart"/>
      <w:r w:rsidRPr="00CD6D94">
        <w:rPr>
          <w:rFonts w:ascii="Times New Roman" w:hAnsi="Times New Roman" w:cs="Times New Roman"/>
          <w:sz w:val="28"/>
          <w:szCs w:val="28"/>
        </w:rPr>
        <w:t>жылғы</w:t>
      </w:r>
      <w:proofErr w:type="spellEnd"/>
      <w:r w:rsidRPr="00CD6D94">
        <w:rPr>
          <w:rFonts w:ascii="Times New Roman" w:hAnsi="Times New Roman" w:cs="Times New Roman"/>
          <w:sz w:val="28"/>
          <w:szCs w:val="28"/>
        </w:rPr>
        <w:t xml:space="preserve"> 25 </w:t>
      </w:r>
      <w:proofErr w:type="spellStart"/>
      <w:r w:rsidRPr="00CD6D94">
        <w:rPr>
          <w:rFonts w:ascii="Times New Roman" w:hAnsi="Times New Roman" w:cs="Times New Roman"/>
          <w:sz w:val="28"/>
          <w:szCs w:val="28"/>
        </w:rPr>
        <w:t>желтоқсандағы</w:t>
      </w:r>
      <w:proofErr w:type="spellEnd"/>
      <w:r w:rsidRPr="00CD6D94">
        <w:rPr>
          <w:rFonts w:ascii="Times New Roman" w:hAnsi="Times New Roman" w:cs="Times New Roman"/>
          <w:sz w:val="28"/>
          <w:szCs w:val="28"/>
        </w:rPr>
        <w:t xml:space="preserve"> № 744 </w:t>
      </w:r>
      <w:proofErr w:type="spellStart"/>
      <w:r w:rsidRPr="00CD6D94">
        <w:rPr>
          <w:rFonts w:ascii="Times New Roman" w:hAnsi="Times New Roman" w:cs="Times New Roman"/>
          <w:sz w:val="28"/>
          <w:szCs w:val="28"/>
        </w:rPr>
        <w:t>жарлығымен</w:t>
      </w:r>
      <w:proofErr w:type="spellEnd"/>
      <w:r w:rsidRPr="00CD6D94">
        <w:rPr>
          <w:rFonts w:ascii="Times New Roman" w:hAnsi="Times New Roman" w:cs="Times New Roman"/>
          <w:sz w:val="28"/>
          <w:szCs w:val="28"/>
        </w:rPr>
        <w:t xml:space="preserve"> 2025 </w:t>
      </w:r>
      <w:proofErr w:type="spellStart"/>
      <w:r w:rsidRPr="00CD6D94">
        <w:rPr>
          <w:rFonts w:ascii="Times New Roman" w:hAnsi="Times New Roman" w:cs="Times New Roman"/>
          <w:sz w:val="28"/>
          <w:szCs w:val="28"/>
        </w:rPr>
        <w:t>жыл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жұмысшы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кәсіптер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жылы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болып</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жарияланды</w:t>
      </w:r>
      <w:proofErr w:type="spellEnd"/>
      <w:r w:rsidRPr="00CD6D94">
        <w:rPr>
          <w:rFonts w:ascii="Times New Roman" w:hAnsi="Times New Roman" w:cs="Times New Roman"/>
          <w:sz w:val="28"/>
          <w:szCs w:val="28"/>
        </w:rPr>
        <w:t>.</w:t>
      </w:r>
    </w:p>
    <w:p w14:paraId="2D47705F" w14:textId="77777777" w:rsidR="00AB5658" w:rsidRPr="00CD6D94" w:rsidRDefault="00AB5658" w:rsidP="00AB5658">
      <w:pPr>
        <w:spacing w:after="0" w:line="240" w:lineRule="auto"/>
        <w:ind w:firstLine="708"/>
        <w:jc w:val="both"/>
        <w:rPr>
          <w:rFonts w:ascii="Times New Roman" w:hAnsi="Times New Roman" w:cs="Times New Roman"/>
          <w:sz w:val="28"/>
          <w:szCs w:val="28"/>
        </w:rPr>
      </w:pPr>
      <w:proofErr w:type="spellStart"/>
      <w:r w:rsidRPr="00CD6D94">
        <w:rPr>
          <w:rFonts w:ascii="Times New Roman" w:hAnsi="Times New Roman" w:cs="Times New Roman"/>
          <w:sz w:val="28"/>
          <w:szCs w:val="28"/>
        </w:rPr>
        <w:t>Қазақстан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Республикасының</w:t>
      </w:r>
      <w:proofErr w:type="spellEnd"/>
      <w:r w:rsidRPr="00CD6D94">
        <w:rPr>
          <w:rFonts w:ascii="Times New Roman" w:hAnsi="Times New Roman" w:cs="Times New Roman"/>
          <w:sz w:val="28"/>
          <w:szCs w:val="28"/>
        </w:rPr>
        <w:t xml:space="preserve"> Премьер-</w:t>
      </w:r>
      <w:proofErr w:type="spellStart"/>
      <w:r w:rsidRPr="00CD6D94">
        <w:rPr>
          <w:rFonts w:ascii="Times New Roman" w:hAnsi="Times New Roman" w:cs="Times New Roman"/>
          <w:sz w:val="28"/>
          <w:szCs w:val="28"/>
        </w:rPr>
        <w:t>министрі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Олжас</w:t>
      </w:r>
      <w:proofErr w:type="spellEnd"/>
      <w:r w:rsidRPr="00CD6D94">
        <w:rPr>
          <w:rFonts w:ascii="Times New Roman" w:hAnsi="Times New Roman" w:cs="Times New Roman"/>
          <w:sz w:val="28"/>
          <w:szCs w:val="28"/>
        </w:rPr>
        <w:t xml:space="preserve"> Аба</w:t>
      </w:r>
      <w:proofErr w:type="spellStart"/>
      <w:r w:rsidRPr="00CD6D94">
        <w:rPr>
          <w:rFonts w:ascii="Times New Roman" w:hAnsi="Times New Roman" w:cs="Times New Roman"/>
          <w:sz w:val="28"/>
          <w:szCs w:val="28"/>
          <w:lang w:val="kk-KZ"/>
        </w:rPr>
        <w:t>евич</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Бектеновтың</w:t>
      </w:r>
      <w:proofErr w:type="spellEnd"/>
      <w:r w:rsidRPr="00CD6D94">
        <w:rPr>
          <w:rFonts w:ascii="Times New Roman" w:hAnsi="Times New Roman" w:cs="Times New Roman"/>
          <w:sz w:val="28"/>
          <w:szCs w:val="28"/>
        </w:rPr>
        <w:t xml:space="preserve"> 2025 </w:t>
      </w:r>
      <w:proofErr w:type="spellStart"/>
      <w:r w:rsidRPr="00CD6D94">
        <w:rPr>
          <w:rFonts w:ascii="Times New Roman" w:hAnsi="Times New Roman" w:cs="Times New Roman"/>
          <w:sz w:val="28"/>
          <w:szCs w:val="28"/>
        </w:rPr>
        <w:t>жылғы</w:t>
      </w:r>
      <w:proofErr w:type="spellEnd"/>
      <w:r w:rsidRPr="00CD6D94">
        <w:rPr>
          <w:rFonts w:ascii="Times New Roman" w:hAnsi="Times New Roman" w:cs="Times New Roman"/>
          <w:sz w:val="28"/>
          <w:szCs w:val="28"/>
        </w:rPr>
        <w:t xml:space="preserve"> 8 </w:t>
      </w:r>
      <w:proofErr w:type="spellStart"/>
      <w:r w:rsidRPr="00CD6D94">
        <w:rPr>
          <w:rFonts w:ascii="Times New Roman" w:hAnsi="Times New Roman" w:cs="Times New Roman"/>
          <w:sz w:val="28"/>
          <w:szCs w:val="28"/>
        </w:rPr>
        <w:t>қаңтардағы</w:t>
      </w:r>
      <w:proofErr w:type="spellEnd"/>
      <w:r w:rsidRPr="00CD6D94">
        <w:rPr>
          <w:rFonts w:ascii="Times New Roman" w:hAnsi="Times New Roman" w:cs="Times New Roman"/>
          <w:sz w:val="28"/>
          <w:szCs w:val="28"/>
        </w:rPr>
        <w:t xml:space="preserve"> №1 </w:t>
      </w:r>
      <w:proofErr w:type="spellStart"/>
      <w:r w:rsidRPr="00CD6D94">
        <w:rPr>
          <w:rFonts w:ascii="Times New Roman" w:hAnsi="Times New Roman" w:cs="Times New Roman"/>
          <w:sz w:val="28"/>
          <w:szCs w:val="28"/>
        </w:rPr>
        <w:t>хаттамалық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тапсырмасына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сәйкес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өнеркәсіп</w:t>
      </w:r>
      <w:proofErr w:type="spellEnd"/>
      <w:r w:rsidRPr="00CD6D94">
        <w:rPr>
          <w:rFonts w:ascii="Times New Roman" w:hAnsi="Times New Roman" w:cs="Times New Roman"/>
          <w:sz w:val="28"/>
          <w:szCs w:val="28"/>
        </w:rPr>
        <w:t xml:space="preserve">, энергетика, </w:t>
      </w:r>
      <w:proofErr w:type="spellStart"/>
      <w:r w:rsidRPr="00CD6D94">
        <w:rPr>
          <w:rFonts w:ascii="Times New Roman" w:hAnsi="Times New Roman" w:cs="Times New Roman"/>
          <w:sz w:val="28"/>
          <w:szCs w:val="28"/>
        </w:rPr>
        <w:t>көлік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ауыл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шаруашылығы</w:t>
      </w:r>
      <w:proofErr w:type="spellEnd"/>
      <w:r w:rsidRPr="00CD6D94">
        <w:rPr>
          <w:rFonts w:ascii="Times New Roman" w:hAnsi="Times New Roman" w:cs="Times New Roman"/>
          <w:sz w:val="28"/>
          <w:szCs w:val="28"/>
        </w:rPr>
        <w:t xml:space="preserve">, су </w:t>
      </w:r>
      <w:proofErr w:type="spellStart"/>
      <w:r w:rsidRPr="00CD6D94">
        <w:rPr>
          <w:rFonts w:ascii="Times New Roman" w:hAnsi="Times New Roman" w:cs="Times New Roman"/>
          <w:sz w:val="28"/>
          <w:szCs w:val="28"/>
        </w:rPr>
        <w:t>ресурстары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министрліктері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кәсіпорындармен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әкімдіктермен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Банкпен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бірлесіп</w:t>
      </w:r>
      <w:proofErr w:type="spellEnd"/>
      <w:r w:rsidRPr="00CD6D94">
        <w:rPr>
          <w:rFonts w:ascii="Times New Roman" w:hAnsi="Times New Roman" w:cs="Times New Roman"/>
          <w:sz w:val="28"/>
          <w:szCs w:val="28"/>
          <w:lang w:val="kk-KZ"/>
        </w:rPr>
        <w:t>,</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жұмысшы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кадрлар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үшін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ипотекалық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жалға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берілетін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үйдің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жеңілдетілген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бағдарламаларын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іске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қосу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мәселелерін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пысықтауы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тиіс</w:t>
      </w:r>
      <w:proofErr w:type="spellEnd"/>
      <w:r w:rsidRPr="00CD6D94">
        <w:rPr>
          <w:rFonts w:ascii="Times New Roman" w:hAnsi="Times New Roman" w:cs="Times New Roman"/>
          <w:sz w:val="28"/>
          <w:szCs w:val="28"/>
        </w:rPr>
        <w:t>.</w:t>
      </w:r>
    </w:p>
    <w:p w14:paraId="28AEB4D2" w14:textId="77777777" w:rsidR="00AB5658" w:rsidRPr="00CD6D94" w:rsidRDefault="00AB5658" w:rsidP="00AB5658">
      <w:pPr>
        <w:spacing w:after="0" w:line="240" w:lineRule="auto"/>
        <w:ind w:firstLine="708"/>
        <w:jc w:val="both"/>
        <w:rPr>
          <w:rFonts w:ascii="Times New Roman" w:hAnsi="Times New Roman" w:cs="Times New Roman"/>
          <w:sz w:val="28"/>
          <w:szCs w:val="28"/>
        </w:rPr>
      </w:pPr>
      <w:proofErr w:type="spellStart"/>
      <w:r w:rsidRPr="00CD6D94">
        <w:rPr>
          <w:rFonts w:ascii="Times New Roman" w:hAnsi="Times New Roman" w:cs="Times New Roman"/>
          <w:sz w:val="28"/>
          <w:szCs w:val="28"/>
        </w:rPr>
        <w:t>Бүгінгі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таңда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көптеген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кәсіпорындар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жоғары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білікті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жұмысшыларды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тарту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ұстап</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қалу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проблемасына</w:t>
      </w:r>
      <w:proofErr w:type="spellEnd"/>
      <w:r w:rsidRPr="00CD6D94">
        <w:rPr>
          <w:rFonts w:ascii="Times New Roman" w:hAnsi="Times New Roman" w:cs="Times New Roman"/>
          <w:sz w:val="28"/>
          <w:szCs w:val="28"/>
        </w:rPr>
        <w:t xml:space="preserve"> тап </w:t>
      </w:r>
      <w:proofErr w:type="spellStart"/>
      <w:r w:rsidRPr="00CD6D94">
        <w:rPr>
          <w:rFonts w:ascii="Times New Roman" w:hAnsi="Times New Roman" w:cs="Times New Roman"/>
          <w:sz w:val="28"/>
          <w:szCs w:val="28"/>
        </w:rPr>
        <w:t>болуда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Өздеріңіз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білетіндей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адамдардың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жайлы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өмірі</w:t>
      </w:r>
      <w:proofErr w:type="spellEnd"/>
      <w:r w:rsidRPr="00CD6D94">
        <w:rPr>
          <w:rFonts w:ascii="Times New Roman" w:hAnsi="Times New Roman" w:cs="Times New Roman"/>
          <w:sz w:val="28"/>
          <w:szCs w:val="28"/>
        </w:rPr>
        <w:t xml:space="preserve"> мен </w:t>
      </w:r>
      <w:proofErr w:type="spellStart"/>
      <w:r w:rsidRPr="00CD6D94">
        <w:rPr>
          <w:rFonts w:ascii="Times New Roman" w:hAnsi="Times New Roman" w:cs="Times New Roman"/>
          <w:sz w:val="28"/>
          <w:szCs w:val="28"/>
        </w:rPr>
        <w:t>әл-ауқаты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деңгейіне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әсер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ететін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негізгі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факторлардың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бірі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болып</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табылады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Сонымен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қатар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жылжымайтын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мүлік</w:t>
      </w:r>
      <w:proofErr w:type="spellEnd"/>
      <w:r w:rsidRPr="00CD6D94">
        <w:rPr>
          <w:rFonts w:ascii="Times New Roman" w:hAnsi="Times New Roman" w:cs="Times New Roman"/>
          <w:sz w:val="28"/>
          <w:szCs w:val="28"/>
          <w:lang w:val="kk-KZ"/>
        </w:rPr>
        <w:t xml:space="preserve"> пен</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жалдау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бағасының</w:t>
      </w:r>
      <w:proofErr w:type="spellEnd"/>
      <w:r w:rsidRPr="00CD6D94">
        <w:rPr>
          <w:rFonts w:ascii="Times New Roman" w:hAnsi="Times New Roman" w:cs="Times New Roman"/>
          <w:sz w:val="28"/>
          <w:szCs w:val="28"/>
          <w:lang w:val="kk-KZ"/>
        </w:rPr>
        <w:t xml:space="preserve"> күн сайын</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өсуі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жағдайында</w:t>
      </w:r>
      <w:proofErr w:type="spellEnd"/>
      <w:r w:rsidRPr="00CD6D94">
        <w:rPr>
          <w:rFonts w:ascii="Times New Roman" w:hAnsi="Times New Roman" w:cs="Times New Roman"/>
          <w:sz w:val="28"/>
          <w:szCs w:val="28"/>
          <w:lang w:val="kk-KZ"/>
        </w:rPr>
        <w:t xml:space="preserve">, </w:t>
      </w:r>
      <w:proofErr w:type="spellStart"/>
      <w:r w:rsidRPr="00CD6D94">
        <w:rPr>
          <w:rFonts w:ascii="Times New Roman" w:hAnsi="Times New Roman" w:cs="Times New Roman"/>
          <w:sz w:val="28"/>
          <w:szCs w:val="28"/>
        </w:rPr>
        <w:t>әрбір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w:t>
      </w:r>
      <w:proofErr w:type="spellEnd"/>
      <w:r w:rsidRPr="00CD6D94">
        <w:rPr>
          <w:rFonts w:ascii="Times New Roman" w:hAnsi="Times New Roman" w:cs="Times New Roman"/>
          <w:sz w:val="28"/>
          <w:szCs w:val="28"/>
          <w:lang w:val="kk-KZ"/>
        </w:rPr>
        <w:t>дің</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жеке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сатып</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алуға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немесе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пәтер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жалдауға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мүмкіндігі</w:t>
      </w:r>
      <w:proofErr w:type="spellEnd"/>
      <w:r w:rsidRPr="00CD6D94">
        <w:rPr>
          <w:rFonts w:ascii="Times New Roman" w:hAnsi="Times New Roman" w:cs="Times New Roman"/>
          <w:sz w:val="28"/>
          <w:szCs w:val="28"/>
        </w:rPr>
        <w:t xml:space="preserve"> бола </w:t>
      </w:r>
      <w:proofErr w:type="spellStart"/>
      <w:r w:rsidRPr="00CD6D94">
        <w:rPr>
          <w:rFonts w:ascii="Times New Roman" w:hAnsi="Times New Roman" w:cs="Times New Roman"/>
          <w:sz w:val="28"/>
          <w:szCs w:val="28"/>
        </w:rPr>
        <w:t>бермейді</w:t>
      </w:r>
      <w:proofErr w:type="spellEnd"/>
      <w:r w:rsidRPr="00CD6D94">
        <w:rPr>
          <w:rFonts w:ascii="Times New Roman" w:hAnsi="Times New Roman" w:cs="Times New Roman"/>
          <w:sz w:val="28"/>
          <w:szCs w:val="28"/>
        </w:rPr>
        <w:t xml:space="preserve">. </w:t>
      </w:r>
    </w:p>
    <w:p w14:paraId="515B9AA1" w14:textId="77777777" w:rsidR="00AB5658" w:rsidRPr="00CD6D94" w:rsidRDefault="00AB5658" w:rsidP="00AB5658">
      <w:pPr>
        <w:spacing w:after="0" w:line="240" w:lineRule="auto"/>
        <w:ind w:firstLine="708"/>
        <w:jc w:val="both"/>
        <w:rPr>
          <w:rFonts w:ascii="Times New Roman" w:hAnsi="Times New Roman" w:cs="Times New Roman"/>
          <w:sz w:val="28"/>
          <w:szCs w:val="28"/>
        </w:rPr>
      </w:pPr>
      <w:proofErr w:type="spellStart"/>
      <w:r w:rsidRPr="00CD6D94">
        <w:rPr>
          <w:rFonts w:ascii="Times New Roman" w:hAnsi="Times New Roman" w:cs="Times New Roman"/>
          <w:sz w:val="28"/>
          <w:szCs w:val="28"/>
        </w:rPr>
        <w:t>Қызметкерлерге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үй</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берудің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бірқатар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артықшылықтары</w:t>
      </w:r>
      <w:proofErr w:type="spellEnd"/>
      <w:r w:rsidRPr="00CD6D94">
        <w:rPr>
          <w:rFonts w:ascii="Times New Roman" w:hAnsi="Times New Roman" w:cs="Times New Roman"/>
          <w:sz w:val="28"/>
          <w:szCs w:val="28"/>
        </w:rPr>
        <w:t xml:space="preserve"> бар. </w:t>
      </w:r>
      <w:proofErr w:type="spellStart"/>
      <w:r w:rsidRPr="00CD6D94">
        <w:rPr>
          <w:rFonts w:ascii="Times New Roman" w:hAnsi="Times New Roman" w:cs="Times New Roman"/>
          <w:sz w:val="28"/>
          <w:szCs w:val="28"/>
        </w:rPr>
        <w:t>Ең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алдымен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бұл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неғұрлым</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тартымды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жағдайлары</w:t>
      </w:r>
      <w:proofErr w:type="spellEnd"/>
      <w:r w:rsidRPr="00CD6D94">
        <w:rPr>
          <w:rFonts w:ascii="Times New Roman" w:hAnsi="Times New Roman" w:cs="Times New Roman"/>
          <w:sz w:val="28"/>
          <w:szCs w:val="28"/>
        </w:rPr>
        <w:t xml:space="preserve"> бар </w:t>
      </w:r>
      <w:proofErr w:type="spellStart"/>
      <w:r w:rsidRPr="00CD6D94">
        <w:rPr>
          <w:rFonts w:ascii="Times New Roman" w:hAnsi="Times New Roman" w:cs="Times New Roman"/>
          <w:sz w:val="28"/>
          <w:szCs w:val="28"/>
        </w:rPr>
        <w:t>кәсіпорындарда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істеуді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таңдай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алатын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білікті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мамандарды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тартуға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ықпал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етеді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lang w:val="kk-KZ"/>
        </w:rPr>
        <w:t xml:space="preserve"> </w:t>
      </w:r>
      <w:proofErr w:type="gramStart"/>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қызметкерлерді</w:t>
      </w:r>
      <w:proofErr w:type="spellEnd"/>
      <w:r w:rsidRPr="00CD6D94">
        <w:rPr>
          <w:rFonts w:ascii="Times New Roman" w:hAnsi="Times New Roman" w:cs="Times New Roman"/>
          <w:sz w:val="28"/>
          <w:szCs w:val="28"/>
          <w:lang w:val="kk-KZ"/>
        </w:rPr>
        <w:t>ң</w:t>
      </w:r>
      <w:proofErr w:type="gramEnd"/>
      <w:r w:rsidRPr="00CD6D94">
        <w:rPr>
          <w:rFonts w:ascii="Times New Roman" w:hAnsi="Times New Roman" w:cs="Times New Roman"/>
          <w:sz w:val="28"/>
          <w:szCs w:val="28"/>
        </w:rPr>
        <w:t xml:space="preserve"> осы </w:t>
      </w:r>
      <w:proofErr w:type="spellStart"/>
      <w:r w:rsidRPr="00CD6D94">
        <w:rPr>
          <w:rFonts w:ascii="Times New Roman" w:hAnsi="Times New Roman" w:cs="Times New Roman"/>
          <w:sz w:val="28"/>
          <w:szCs w:val="28"/>
        </w:rPr>
        <w:t>кәсіпорында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ұзақ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уақыт</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бойына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істеуіне</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 xml:space="preserve">оларды </w:t>
      </w:r>
      <w:proofErr w:type="spellStart"/>
      <w:r w:rsidRPr="00CD6D94">
        <w:rPr>
          <w:rFonts w:ascii="Times New Roman" w:hAnsi="Times New Roman" w:cs="Times New Roman"/>
          <w:sz w:val="28"/>
          <w:szCs w:val="28"/>
        </w:rPr>
        <w:t>ынталандыратын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қосымша</w:t>
      </w:r>
      <w:proofErr w:type="spellEnd"/>
      <w:r w:rsidRPr="00CD6D94">
        <w:rPr>
          <w:rFonts w:ascii="Times New Roman" w:hAnsi="Times New Roman" w:cs="Times New Roman"/>
          <w:sz w:val="28"/>
          <w:szCs w:val="28"/>
        </w:rPr>
        <w:t xml:space="preserve"> бонус </w:t>
      </w:r>
      <w:r w:rsidRPr="00CD6D94">
        <w:rPr>
          <w:rFonts w:ascii="Times New Roman" w:hAnsi="Times New Roman" w:cs="Times New Roman"/>
          <w:sz w:val="28"/>
          <w:szCs w:val="28"/>
          <w:lang w:val="kk-KZ"/>
        </w:rPr>
        <w:t>іспеттес</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Сонымен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қатар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қамтамасыз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ету</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 xml:space="preserve">олардың </w:t>
      </w:r>
      <w:proofErr w:type="spellStart"/>
      <w:r w:rsidRPr="00CD6D94">
        <w:rPr>
          <w:rFonts w:ascii="Times New Roman" w:hAnsi="Times New Roman" w:cs="Times New Roman"/>
          <w:sz w:val="28"/>
          <w:szCs w:val="28"/>
        </w:rPr>
        <w:t>жұмыс</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 xml:space="preserve">істеуіне </w:t>
      </w:r>
      <w:proofErr w:type="spellStart"/>
      <w:r w:rsidRPr="00CD6D94">
        <w:rPr>
          <w:rFonts w:ascii="Times New Roman" w:hAnsi="Times New Roman" w:cs="Times New Roman"/>
          <w:sz w:val="28"/>
          <w:szCs w:val="28"/>
        </w:rPr>
        <w:t>қолайлы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жасайды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қиындықтарына</w:t>
      </w:r>
      <w:proofErr w:type="spellEnd"/>
      <w:r w:rsidRPr="00CD6D94">
        <w:rPr>
          <w:rFonts w:ascii="Times New Roman" w:hAnsi="Times New Roman" w:cs="Times New Roman"/>
          <w:sz w:val="28"/>
          <w:szCs w:val="28"/>
        </w:rPr>
        <w:t xml:space="preserve"> тап </w:t>
      </w:r>
      <w:proofErr w:type="spellStart"/>
      <w:r w:rsidRPr="00CD6D94">
        <w:rPr>
          <w:rFonts w:ascii="Times New Roman" w:hAnsi="Times New Roman" w:cs="Times New Roman"/>
          <w:sz w:val="28"/>
          <w:szCs w:val="28"/>
        </w:rPr>
        <w:t>болмаған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кезде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олар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тұрмыстық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мәселелерге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алаңдамай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міндеттеріне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кәсіби</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мақсаттарға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жетуге</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зейін қоя ала</w:t>
      </w:r>
      <w:proofErr w:type="spellStart"/>
      <w:r w:rsidRPr="00CD6D94">
        <w:rPr>
          <w:rFonts w:ascii="Times New Roman" w:hAnsi="Times New Roman" w:cs="Times New Roman"/>
          <w:sz w:val="28"/>
          <w:szCs w:val="28"/>
        </w:rPr>
        <w:t>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Бұл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олардың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өнімділігі</w:t>
      </w:r>
      <w:proofErr w:type="spellEnd"/>
      <w:r w:rsidRPr="00CD6D94">
        <w:rPr>
          <w:rFonts w:ascii="Times New Roman" w:hAnsi="Times New Roman" w:cs="Times New Roman"/>
          <w:sz w:val="28"/>
          <w:szCs w:val="28"/>
        </w:rPr>
        <w:t xml:space="preserve"> мен </w:t>
      </w:r>
      <w:proofErr w:type="spellStart"/>
      <w:r w:rsidRPr="00CD6D94">
        <w:rPr>
          <w:rFonts w:ascii="Times New Roman" w:hAnsi="Times New Roman" w:cs="Times New Roman"/>
          <w:sz w:val="28"/>
          <w:szCs w:val="28"/>
        </w:rPr>
        <w:t>орындалатын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сапасына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әсер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етеді</w:t>
      </w:r>
      <w:proofErr w:type="spellEnd"/>
      <w:r w:rsidRPr="00CD6D94">
        <w:rPr>
          <w:rFonts w:ascii="Times New Roman" w:hAnsi="Times New Roman" w:cs="Times New Roman"/>
          <w:sz w:val="28"/>
          <w:szCs w:val="28"/>
        </w:rPr>
        <w:t>.</w:t>
      </w:r>
    </w:p>
    <w:p w14:paraId="4247F11F"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1.</w:t>
      </w:r>
      <w:r w:rsidRPr="00CD6D94">
        <w:rPr>
          <w:rFonts w:ascii="Times New Roman" w:hAnsi="Times New Roman" w:cs="Times New Roman"/>
          <w:sz w:val="28"/>
          <w:szCs w:val="28"/>
        </w:rPr>
        <w:tab/>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қызметкерлеріне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өздерінің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жағдайларын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жақсартуға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мүмкіндік</w:t>
      </w:r>
      <w:proofErr w:type="spellEnd"/>
      <w:r w:rsidRPr="00CD6D94">
        <w:rPr>
          <w:rFonts w:ascii="Times New Roman" w:hAnsi="Times New Roman" w:cs="Times New Roman"/>
          <w:sz w:val="28"/>
          <w:szCs w:val="28"/>
        </w:rPr>
        <w:t xml:space="preserve"> беру </w:t>
      </w:r>
      <w:proofErr w:type="spellStart"/>
      <w:r w:rsidRPr="00CD6D94">
        <w:rPr>
          <w:rFonts w:ascii="Times New Roman" w:hAnsi="Times New Roman" w:cs="Times New Roman"/>
          <w:sz w:val="28"/>
          <w:szCs w:val="28"/>
        </w:rPr>
        <w:t>мақсатында</w:t>
      </w:r>
      <w:proofErr w:type="spellEnd"/>
      <w:r w:rsidRPr="00CD6D94">
        <w:rPr>
          <w:rFonts w:ascii="Times New Roman" w:hAnsi="Times New Roman" w:cs="Times New Roman"/>
          <w:sz w:val="28"/>
          <w:szCs w:val="28"/>
          <w:lang w:val="kk-KZ"/>
        </w:rPr>
        <w:t>, Б</w:t>
      </w:r>
      <w:proofErr w:type="spellStart"/>
      <w:r w:rsidRPr="00CD6D94">
        <w:rPr>
          <w:rFonts w:ascii="Times New Roman" w:hAnsi="Times New Roman" w:cs="Times New Roman"/>
          <w:sz w:val="28"/>
          <w:szCs w:val="28"/>
        </w:rPr>
        <w:t>анк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қамтамасыз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үшін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қаражатынан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ақша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бөлуге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дайын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кәсіпорындарға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арналған</w:t>
      </w:r>
      <w:proofErr w:type="spellEnd"/>
      <w:r w:rsidRPr="00CD6D94">
        <w:rPr>
          <w:rFonts w:ascii="Times New Roman" w:hAnsi="Times New Roman" w:cs="Times New Roman"/>
          <w:sz w:val="28"/>
          <w:szCs w:val="28"/>
        </w:rPr>
        <w:t xml:space="preserve"> </w:t>
      </w:r>
      <w:r w:rsidRPr="00CD6D94">
        <w:rPr>
          <w:rFonts w:ascii="Times New Roman" w:hAnsi="Times New Roman" w:cs="Times New Roman"/>
          <w:b/>
          <w:sz w:val="28"/>
          <w:szCs w:val="28"/>
        </w:rPr>
        <w:t>"</w:t>
      </w:r>
      <w:proofErr w:type="spellStart"/>
      <w:r w:rsidRPr="00CD6D94">
        <w:rPr>
          <w:rFonts w:ascii="Times New Roman" w:hAnsi="Times New Roman" w:cs="Times New Roman"/>
          <w:b/>
          <w:sz w:val="28"/>
          <w:szCs w:val="28"/>
        </w:rPr>
        <w:t>Корпоративтік</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арнайы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бағдарламасын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әзірледі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Бұл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бағдарлама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білікті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жұмыс</w:t>
      </w:r>
      <w:proofErr w:type="spellEnd"/>
      <w:r w:rsidRPr="00CD6D94">
        <w:rPr>
          <w:rFonts w:ascii="Times New Roman" w:hAnsi="Times New Roman" w:cs="Times New Roman"/>
          <w:sz w:val="28"/>
          <w:szCs w:val="28"/>
          <w:lang w:val="kk-KZ"/>
        </w:rPr>
        <w:t>керлерді</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ұстап</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қана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қоймай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оларды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қамтамасыз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етуге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мүмкіндік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береді</w:t>
      </w:r>
      <w:proofErr w:type="spellEnd"/>
      <w:r w:rsidRPr="00CD6D94">
        <w:rPr>
          <w:rFonts w:ascii="Times New Roman" w:hAnsi="Times New Roman" w:cs="Times New Roman"/>
          <w:sz w:val="28"/>
          <w:szCs w:val="28"/>
        </w:rPr>
        <w:t xml:space="preserve">. </w:t>
      </w:r>
    </w:p>
    <w:p w14:paraId="5CFA1BE9" w14:textId="77777777" w:rsidR="00AB5658" w:rsidRPr="00CD6D94" w:rsidRDefault="00AB5658" w:rsidP="00AB5658">
      <w:pPr>
        <w:spacing w:after="0" w:line="240" w:lineRule="auto"/>
        <w:ind w:firstLine="708"/>
        <w:jc w:val="both"/>
        <w:rPr>
          <w:rFonts w:ascii="Times New Roman" w:hAnsi="Times New Roman" w:cs="Times New Roman"/>
          <w:b/>
          <w:sz w:val="28"/>
          <w:szCs w:val="28"/>
        </w:rPr>
      </w:pPr>
      <w:proofErr w:type="spellStart"/>
      <w:r w:rsidRPr="00CD6D94">
        <w:rPr>
          <w:rFonts w:ascii="Times New Roman" w:hAnsi="Times New Roman" w:cs="Times New Roman"/>
          <w:b/>
          <w:sz w:val="28"/>
          <w:szCs w:val="28"/>
        </w:rPr>
        <w:t>Ынтымақтастық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шарттары</w:t>
      </w:r>
      <w:proofErr w:type="spellEnd"/>
      <w:r w:rsidRPr="00CD6D94">
        <w:rPr>
          <w:rFonts w:ascii="Times New Roman" w:hAnsi="Times New Roman" w:cs="Times New Roman"/>
          <w:b/>
          <w:sz w:val="28"/>
          <w:szCs w:val="28"/>
        </w:rPr>
        <w:t>:</w:t>
      </w:r>
    </w:p>
    <w:p w14:paraId="020D97D5"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Қаражат</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тарту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тәсілі</w:t>
      </w:r>
      <w:proofErr w:type="spellEnd"/>
      <w:r w:rsidRPr="00CD6D94">
        <w:rPr>
          <w:rFonts w:ascii="Times New Roman" w:hAnsi="Times New Roman" w:cs="Times New Roman"/>
          <w:sz w:val="28"/>
          <w:szCs w:val="28"/>
          <w:lang w:val="kk-KZ"/>
        </w:rPr>
        <w:t xml:space="preserve"> -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w:t>
      </w:r>
      <w:proofErr w:type="spellStart"/>
      <w:r w:rsidRPr="00CD6D94">
        <w:rPr>
          <w:rFonts w:ascii="Times New Roman" w:hAnsi="Times New Roman" w:cs="Times New Roman"/>
          <w:sz w:val="28"/>
          <w:szCs w:val="28"/>
        </w:rPr>
        <w:t>облигациялық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w:t>
      </w:r>
      <w:proofErr w:type="spellStart"/>
      <w:r w:rsidRPr="00CD6D94">
        <w:rPr>
          <w:rFonts w:ascii="Times New Roman" w:hAnsi="Times New Roman" w:cs="Times New Roman"/>
          <w:sz w:val="28"/>
          <w:szCs w:val="28"/>
        </w:rPr>
        <w:t>несие</w:t>
      </w:r>
      <w:proofErr w:type="spellEnd"/>
      <w:r w:rsidRPr="00CD6D94">
        <w:rPr>
          <w:rFonts w:ascii="Times New Roman" w:hAnsi="Times New Roman" w:cs="Times New Roman"/>
          <w:sz w:val="28"/>
          <w:szCs w:val="28"/>
        </w:rPr>
        <w:t>;</w:t>
      </w:r>
    </w:p>
    <w:p w14:paraId="5E868637"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Қаржыландыру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тәсілі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 xml:space="preserve">тарапынан </w:t>
      </w:r>
      <w:r w:rsidRPr="00CD6D94">
        <w:rPr>
          <w:rFonts w:ascii="Times New Roman" w:hAnsi="Times New Roman" w:cs="Times New Roman"/>
          <w:sz w:val="28"/>
          <w:szCs w:val="28"/>
        </w:rPr>
        <w:t xml:space="preserve">100% </w:t>
      </w:r>
      <w:proofErr w:type="spellStart"/>
      <w:r w:rsidRPr="00CD6D94">
        <w:rPr>
          <w:rFonts w:ascii="Times New Roman" w:hAnsi="Times New Roman" w:cs="Times New Roman"/>
          <w:sz w:val="28"/>
          <w:szCs w:val="28"/>
        </w:rPr>
        <w:t>қорландыру</w:t>
      </w:r>
      <w:proofErr w:type="spellEnd"/>
      <w:r w:rsidRPr="00CD6D94">
        <w:rPr>
          <w:rFonts w:ascii="Times New Roman" w:hAnsi="Times New Roman" w:cs="Times New Roman"/>
          <w:sz w:val="28"/>
          <w:szCs w:val="28"/>
        </w:rPr>
        <w:t>;</w:t>
      </w:r>
    </w:p>
    <w:p w14:paraId="69D7E2E4"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Тартылатын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соманы</w:t>
      </w:r>
      <w:proofErr w:type="spellEnd"/>
      <w:r w:rsidRPr="00CD6D94">
        <w:rPr>
          <w:rFonts w:ascii="Times New Roman" w:hAnsi="Times New Roman" w:cs="Times New Roman"/>
          <w:sz w:val="28"/>
          <w:szCs w:val="28"/>
          <w:lang w:val="kk-KZ"/>
        </w:rPr>
        <w:t xml:space="preserve"> </w:t>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айқындайды</w:t>
      </w:r>
      <w:proofErr w:type="spellEnd"/>
      <w:r w:rsidRPr="00CD6D94">
        <w:rPr>
          <w:rFonts w:ascii="Times New Roman" w:hAnsi="Times New Roman" w:cs="Times New Roman"/>
          <w:sz w:val="28"/>
          <w:szCs w:val="28"/>
        </w:rPr>
        <w:t>;</w:t>
      </w:r>
    </w:p>
    <w:p w14:paraId="1A283FCA"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Тарту </w:t>
      </w:r>
      <w:proofErr w:type="spellStart"/>
      <w:r w:rsidRPr="00CD6D94">
        <w:rPr>
          <w:rFonts w:ascii="Times New Roman" w:hAnsi="Times New Roman" w:cs="Times New Roman"/>
          <w:sz w:val="28"/>
          <w:szCs w:val="28"/>
        </w:rPr>
        <w:t>мөлшерлемесі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proofErr w:type="spellStart"/>
      <w:r w:rsidRPr="00CD6D94">
        <w:rPr>
          <w:rFonts w:ascii="Times New Roman" w:hAnsi="Times New Roman" w:cs="Times New Roman"/>
          <w:sz w:val="28"/>
          <w:szCs w:val="28"/>
        </w:rPr>
        <w:t>жылдық</w:t>
      </w:r>
      <w:proofErr w:type="spellEnd"/>
      <w:r w:rsidRPr="00CD6D94">
        <w:rPr>
          <w:rFonts w:ascii="Times New Roman" w:hAnsi="Times New Roman" w:cs="Times New Roman"/>
          <w:sz w:val="28"/>
          <w:szCs w:val="28"/>
        </w:rPr>
        <w:t xml:space="preserve"> 0,01% </w:t>
      </w:r>
      <w:proofErr w:type="spellStart"/>
      <w:r w:rsidRPr="00CD6D94">
        <w:rPr>
          <w:rFonts w:ascii="Times New Roman" w:hAnsi="Times New Roman" w:cs="Times New Roman"/>
          <w:sz w:val="28"/>
          <w:szCs w:val="28"/>
        </w:rPr>
        <w:t>бастап</w:t>
      </w:r>
      <w:proofErr w:type="spellEnd"/>
      <w:r w:rsidRPr="00CD6D94">
        <w:rPr>
          <w:rFonts w:ascii="Times New Roman" w:hAnsi="Times New Roman" w:cs="Times New Roman"/>
          <w:sz w:val="28"/>
          <w:szCs w:val="28"/>
        </w:rPr>
        <w:t>;</w:t>
      </w:r>
    </w:p>
    <w:p w14:paraId="1523DEA2"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Тарту </w:t>
      </w:r>
      <w:proofErr w:type="spellStart"/>
      <w:r w:rsidRPr="00CD6D94">
        <w:rPr>
          <w:rFonts w:ascii="Times New Roman" w:hAnsi="Times New Roman" w:cs="Times New Roman"/>
          <w:sz w:val="28"/>
          <w:szCs w:val="28"/>
        </w:rPr>
        <w:t>мерзімі</w:t>
      </w:r>
      <w:proofErr w:type="spellEnd"/>
      <w:r w:rsidRPr="00CD6D94">
        <w:rPr>
          <w:rFonts w:ascii="Times New Roman" w:hAnsi="Times New Roman" w:cs="Times New Roman"/>
          <w:sz w:val="28"/>
          <w:szCs w:val="28"/>
          <w:lang w:val="kk-KZ"/>
        </w:rPr>
        <w:t xml:space="preserve"> </w:t>
      </w:r>
      <w:proofErr w:type="gramStart"/>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96</w:t>
      </w:r>
      <w:proofErr w:type="gram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айға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1C20B3D0" w14:textId="77777777" w:rsidR="00AB5658" w:rsidRPr="00CD6D94" w:rsidRDefault="00AB5658" w:rsidP="00AB5658">
      <w:pPr>
        <w:spacing w:after="0" w:line="240" w:lineRule="auto"/>
        <w:ind w:firstLine="708"/>
        <w:jc w:val="both"/>
        <w:rPr>
          <w:rFonts w:ascii="Times New Roman" w:hAnsi="Times New Roman" w:cs="Times New Roman"/>
          <w:b/>
          <w:sz w:val="28"/>
          <w:szCs w:val="28"/>
        </w:rPr>
      </w:pPr>
      <w:proofErr w:type="spellStart"/>
      <w:r w:rsidRPr="00CD6D94">
        <w:rPr>
          <w:rFonts w:ascii="Times New Roman" w:hAnsi="Times New Roman" w:cs="Times New Roman"/>
          <w:b/>
          <w:sz w:val="28"/>
          <w:szCs w:val="28"/>
        </w:rPr>
        <w:t>Кәсіпорын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қызметкерлеріне</w:t>
      </w:r>
      <w:proofErr w:type="spellEnd"/>
      <w:r w:rsidRPr="00CD6D94">
        <w:rPr>
          <w:rFonts w:ascii="Times New Roman" w:hAnsi="Times New Roman" w:cs="Times New Roman"/>
          <w:b/>
          <w:sz w:val="28"/>
          <w:szCs w:val="28"/>
        </w:rPr>
        <w:t xml:space="preserve"> кредит беру </w:t>
      </w:r>
      <w:proofErr w:type="spellStart"/>
      <w:r w:rsidRPr="00CD6D94">
        <w:rPr>
          <w:rFonts w:ascii="Times New Roman" w:hAnsi="Times New Roman" w:cs="Times New Roman"/>
          <w:b/>
          <w:sz w:val="28"/>
          <w:szCs w:val="28"/>
        </w:rPr>
        <w:t>шарттары</w:t>
      </w:r>
      <w:proofErr w:type="spellEnd"/>
      <w:r w:rsidRPr="00CD6D94">
        <w:rPr>
          <w:rFonts w:ascii="Times New Roman" w:hAnsi="Times New Roman" w:cs="Times New Roman"/>
          <w:b/>
          <w:sz w:val="28"/>
          <w:szCs w:val="28"/>
        </w:rPr>
        <w:t>:</w:t>
      </w:r>
    </w:p>
    <w:p w14:paraId="2D9EE690"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Бастапқы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жарна</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0%</w:t>
      </w:r>
      <w:r w:rsidRPr="00CD6D94">
        <w:rPr>
          <w:rFonts w:ascii="Times New Roman" w:hAnsi="Times New Roman" w:cs="Times New Roman"/>
          <w:sz w:val="28"/>
          <w:szCs w:val="28"/>
          <w:lang w:val="kk-KZ"/>
        </w:rPr>
        <w:t>-дан бастап</w:t>
      </w:r>
      <w:r w:rsidRPr="00CD6D94">
        <w:rPr>
          <w:rFonts w:ascii="Times New Roman" w:hAnsi="Times New Roman" w:cs="Times New Roman"/>
          <w:sz w:val="28"/>
          <w:szCs w:val="28"/>
        </w:rPr>
        <w:t>;</w:t>
      </w:r>
    </w:p>
    <w:p w14:paraId="43FFFE66"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lastRenderedPageBreak/>
        <w:t xml:space="preserve">- Кредит беру </w:t>
      </w:r>
      <w:proofErr w:type="spellStart"/>
      <w:r w:rsidRPr="00CD6D94">
        <w:rPr>
          <w:rFonts w:ascii="Times New Roman" w:hAnsi="Times New Roman" w:cs="Times New Roman"/>
          <w:sz w:val="28"/>
          <w:szCs w:val="28"/>
        </w:rPr>
        <w:t>мөлшерлемесі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ж</w:t>
      </w:r>
      <w:proofErr w:type="spellStart"/>
      <w:r w:rsidRPr="00CD6D94">
        <w:rPr>
          <w:rFonts w:ascii="Times New Roman" w:hAnsi="Times New Roman" w:cs="Times New Roman"/>
          <w:sz w:val="28"/>
          <w:szCs w:val="28"/>
        </w:rPr>
        <w:t>ылдық</w:t>
      </w:r>
      <w:proofErr w:type="spellEnd"/>
      <w:r w:rsidRPr="00CD6D94">
        <w:rPr>
          <w:rFonts w:ascii="Times New Roman" w:hAnsi="Times New Roman" w:cs="Times New Roman"/>
          <w:sz w:val="28"/>
          <w:szCs w:val="28"/>
        </w:rPr>
        <w:t xml:space="preserve"> 5%-дан</w:t>
      </w:r>
      <w:r w:rsidRPr="00CD6D94">
        <w:rPr>
          <w:rFonts w:ascii="Times New Roman" w:hAnsi="Times New Roman" w:cs="Times New Roman"/>
          <w:sz w:val="28"/>
          <w:szCs w:val="28"/>
          <w:lang w:val="kk-KZ"/>
        </w:rPr>
        <w:t xml:space="preserve"> бастап</w:t>
      </w:r>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ЖТСМ</w:t>
      </w:r>
      <w:r w:rsidRPr="00CD6D94">
        <w:rPr>
          <w:rFonts w:ascii="Times New Roman" w:hAnsi="Times New Roman" w:cs="Times New Roman"/>
          <w:sz w:val="28"/>
          <w:szCs w:val="28"/>
        </w:rPr>
        <w:t xml:space="preserve"> 5,2%-дан 5,3%-</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4ECF71F6"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мерзімі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 xml:space="preserve">19 </w:t>
      </w:r>
      <w:proofErr w:type="spellStart"/>
      <w:r w:rsidRPr="00CD6D94">
        <w:rPr>
          <w:rFonts w:ascii="Times New Roman" w:hAnsi="Times New Roman" w:cs="Times New Roman"/>
          <w:sz w:val="28"/>
          <w:szCs w:val="28"/>
        </w:rPr>
        <w:t>жылға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0753BB38"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сомасын</w:t>
      </w:r>
      <w:proofErr w:type="spellEnd"/>
      <w:r w:rsidRPr="00CD6D94">
        <w:rPr>
          <w:rFonts w:ascii="Times New Roman" w:hAnsi="Times New Roman" w:cs="Times New Roman"/>
          <w:sz w:val="28"/>
          <w:szCs w:val="28"/>
          <w:lang w:val="kk-KZ"/>
        </w:rPr>
        <w:t xml:space="preserve"> к</w:t>
      </w:r>
      <w:proofErr w:type="spellStart"/>
      <w:r w:rsidRPr="00CD6D94">
        <w:rPr>
          <w:rFonts w:ascii="Times New Roman" w:hAnsi="Times New Roman" w:cs="Times New Roman"/>
          <w:sz w:val="28"/>
          <w:szCs w:val="28"/>
        </w:rPr>
        <w:t>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айқындайды</w:t>
      </w:r>
      <w:proofErr w:type="spellEnd"/>
      <w:r w:rsidRPr="00CD6D94">
        <w:rPr>
          <w:rFonts w:ascii="Times New Roman" w:hAnsi="Times New Roman" w:cs="Times New Roman"/>
          <w:sz w:val="28"/>
          <w:szCs w:val="28"/>
        </w:rPr>
        <w:t xml:space="preserve">. </w:t>
      </w:r>
    </w:p>
    <w:p w14:paraId="32420672" w14:textId="77777777" w:rsidR="00AB5658" w:rsidRPr="00CD6D94" w:rsidRDefault="00AB5658" w:rsidP="00AB5658">
      <w:pPr>
        <w:pStyle w:val="ab"/>
        <w:tabs>
          <w:tab w:val="left" w:pos="426"/>
        </w:tabs>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Қатысушыларды іріктеуді және оларға қатысты талаптар белгілеуді кәсіпорын жүзеге асырады.</w:t>
      </w:r>
    </w:p>
    <w:p w14:paraId="29FE189C" w14:textId="77777777" w:rsidR="00AB5658" w:rsidRPr="00CD6D94" w:rsidRDefault="00AB5658" w:rsidP="00AB5658">
      <w:pPr>
        <w:spacing w:after="0" w:line="240" w:lineRule="auto"/>
        <w:jc w:val="both"/>
        <w:rPr>
          <w:rFonts w:ascii="Times New Roman" w:hAnsi="Times New Roman" w:cs="Times New Roman"/>
          <w:sz w:val="28"/>
          <w:szCs w:val="28"/>
        </w:rPr>
      </w:pPr>
    </w:p>
    <w:p w14:paraId="1402E04E"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2.</w:t>
      </w:r>
      <w:r w:rsidRPr="00CD6D94">
        <w:rPr>
          <w:rFonts w:ascii="Times New Roman" w:hAnsi="Times New Roman" w:cs="Times New Roman"/>
          <w:sz w:val="28"/>
          <w:szCs w:val="28"/>
        </w:rPr>
        <w:tab/>
      </w:r>
      <w:proofErr w:type="spellStart"/>
      <w:r w:rsidRPr="00CD6D94">
        <w:rPr>
          <w:rFonts w:ascii="Times New Roman" w:hAnsi="Times New Roman" w:cs="Times New Roman"/>
          <w:sz w:val="28"/>
          <w:szCs w:val="28"/>
        </w:rPr>
        <w:t>Кәсіпорынның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балансында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меншік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құқығындағы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болған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оның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көмегімен</w:t>
      </w:r>
      <w:proofErr w:type="spellEnd"/>
      <w:r w:rsidRPr="00CD6D94">
        <w:rPr>
          <w:rFonts w:ascii="Times New Roman" w:hAnsi="Times New Roman" w:cs="Times New Roman"/>
          <w:sz w:val="28"/>
          <w:szCs w:val="28"/>
        </w:rPr>
        <w:t xml:space="preserve"> осы </w:t>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өз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қызметкерлерінің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жағдайларын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жақсартуды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жоспарлап</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отыр</w:t>
      </w:r>
      <w:proofErr w:type="spellEnd"/>
      <w:r w:rsidRPr="00CD6D94">
        <w:rPr>
          <w:rFonts w:ascii="Times New Roman" w:hAnsi="Times New Roman" w:cs="Times New Roman"/>
          <w:sz w:val="28"/>
          <w:szCs w:val="28"/>
        </w:rPr>
        <w:t xml:space="preserve">, Банк </w:t>
      </w:r>
      <w:r w:rsidRPr="00CD6D94">
        <w:rPr>
          <w:rFonts w:ascii="Times New Roman" w:hAnsi="Times New Roman" w:cs="Times New Roman"/>
          <w:b/>
          <w:sz w:val="28"/>
          <w:szCs w:val="28"/>
        </w:rPr>
        <w:t>"</w:t>
      </w:r>
      <w:proofErr w:type="spellStart"/>
      <w:r w:rsidRPr="00CD6D94">
        <w:rPr>
          <w:rFonts w:ascii="Times New Roman" w:hAnsi="Times New Roman" w:cs="Times New Roman"/>
          <w:b/>
          <w:sz w:val="28"/>
          <w:szCs w:val="28"/>
        </w:rPr>
        <w:t>Кейіннен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сатып</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алумен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жалға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берілетін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тұрғын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бағдарламасы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бойынша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ынтымақтастықты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қарауды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ұсынады</w:t>
      </w:r>
      <w:proofErr w:type="spellEnd"/>
      <w:r w:rsidRPr="00CD6D94">
        <w:rPr>
          <w:rFonts w:ascii="Times New Roman" w:hAnsi="Times New Roman" w:cs="Times New Roman"/>
          <w:sz w:val="28"/>
          <w:szCs w:val="28"/>
        </w:rPr>
        <w:t xml:space="preserve">. Осы </w:t>
      </w:r>
      <w:proofErr w:type="spellStart"/>
      <w:r w:rsidRPr="00CD6D94">
        <w:rPr>
          <w:rFonts w:ascii="Times New Roman" w:hAnsi="Times New Roman" w:cs="Times New Roman"/>
          <w:sz w:val="28"/>
          <w:szCs w:val="28"/>
        </w:rPr>
        <w:t>бағдарламаға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сәйкес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орналасады</w:t>
      </w:r>
      <w:proofErr w:type="spellEnd"/>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к</w:t>
      </w:r>
      <w:proofErr w:type="spellStart"/>
      <w:r w:rsidRPr="00CD6D94">
        <w:rPr>
          <w:rFonts w:ascii="Times New Roman" w:hAnsi="Times New Roman" w:cs="Times New Roman"/>
          <w:sz w:val="28"/>
          <w:szCs w:val="28"/>
        </w:rPr>
        <w:t>оммуналдық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қызметтерге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ақы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төлейді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шағын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жалдау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ақысын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төлейді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сонымен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бірге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бекітілген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жинақтау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кестесіне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сәйкес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банктегі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жинақ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шотын</w:t>
      </w:r>
      <w:proofErr w:type="spellEnd"/>
      <w:r w:rsidRPr="00CD6D94">
        <w:rPr>
          <w:rFonts w:ascii="Times New Roman" w:hAnsi="Times New Roman" w:cs="Times New Roman"/>
          <w:sz w:val="28"/>
          <w:szCs w:val="28"/>
        </w:rPr>
        <w:t xml:space="preserve"> (депозит) </w:t>
      </w:r>
      <w:proofErr w:type="spellStart"/>
      <w:r w:rsidRPr="00CD6D94">
        <w:rPr>
          <w:rFonts w:ascii="Times New Roman" w:hAnsi="Times New Roman" w:cs="Times New Roman"/>
          <w:sz w:val="28"/>
          <w:szCs w:val="28"/>
        </w:rPr>
        <w:t>ұдайы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толықтырады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жинақтау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мерзімі</w:t>
      </w:r>
      <w:proofErr w:type="spellEnd"/>
      <w:r w:rsidRPr="00CD6D94">
        <w:rPr>
          <w:rFonts w:ascii="Times New Roman" w:hAnsi="Times New Roman" w:cs="Times New Roman"/>
          <w:sz w:val="28"/>
          <w:szCs w:val="28"/>
        </w:rPr>
        <w:t xml:space="preserve"> 8 </w:t>
      </w:r>
      <w:proofErr w:type="spellStart"/>
      <w:r w:rsidRPr="00CD6D94">
        <w:rPr>
          <w:rFonts w:ascii="Times New Roman" w:hAnsi="Times New Roman" w:cs="Times New Roman"/>
          <w:sz w:val="28"/>
          <w:szCs w:val="28"/>
        </w:rPr>
        <w:t>жылға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болуы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құнының</w:t>
      </w:r>
      <w:proofErr w:type="spellEnd"/>
      <w:r w:rsidRPr="00CD6D94">
        <w:rPr>
          <w:rFonts w:ascii="Times New Roman" w:hAnsi="Times New Roman" w:cs="Times New Roman"/>
          <w:sz w:val="28"/>
          <w:szCs w:val="28"/>
        </w:rPr>
        <w:t xml:space="preserve"> 50%</w:t>
      </w:r>
      <w:r w:rsidRPr="00CD6D94">
        <w:rPr>
          <w:rFonts w:ascii="Times New Roman" w:hAnsi="Times New Roman" w:cs="Times New Roman"/>
          <w:sz w:val="28"/>
          <w:szCs w:val="28"/>
          <w:lang w:val="kk-KZ"/>
        </w:rPr>
        <w:t>-ы</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жинақталғаннан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кейін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төмендегі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шарттармен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рәсімдеуге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мүмкіндік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алады</w:t>
      </w:r>
      <w:proofErr w:type="spellEnd"/>
      <w:r w:rsidRPr="00CD6D94">
        <w:rPr>
          <w:rFonts w:ascii="Times New Roman" w:hAnsi="Times New Roman" w:cs="Times New Roman"/>
          <w:sz w:val="28"/>
          <w:szCs w:val="28"/>
        </w:rPr>
        <w:t>:</w:t>
      </w:r>
    </w:p>
    <w:p w14:paraId="4D63DCB0"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r w:rsidRPr="00CD6D94">
        <w:rPr>
          <w:rFonts w:ascii="Times New Roman" w:hAnsi="Times New Roman" w:cs="Times New Roman"/>
          <w:sz w:val="28"/>
          <w:szCs w:val="28"/>
          <w:lang w:val="kk-KZ"/>
        </w:rPr>
        <w:t>к</w:t>
      </w:r>
      <w:proofErr w:type="spellStart"/>
      <w:r w:rsidRPr="00CD6D94">
        <w:rPr>
          <w:rFonts w:ascii="Times New Roman" w:hAnsi="Times New Roman" w:cs="Times New Roman"/>
          <w:sz w:val="28"/>
          <w:szCs w:val="28"/>
        </w:rPr>
        <w:t>редит</w:t>
      </w:r>
      <w:proofErr w:type="spellEnd"/>
      <w:r w:rsidRPr="00CD6D94">
        <w:rPr>
          <w:rFonts w:ascii="Times New Roman" w:hAnsi="Times New Roman" w:cs="Times New Roman"/>
          <w:sz w:val="28"/>
          <w:szCs w:val="28"/>
          <w:lang w:val="kk-KZ"/>
        </w:rPr>
        <w:t xml:space="preserve"> беру </w:t>
      </w:r>
      <w:proofErr w:type="spellStart"/>
      <w:r w:rsidRPr="00CD6D94">
        <w:rPr>
          <w:rFonts w:ascii="Times New Roman" w:hAnsi="Times New Roman" w:cs="Times New Roman"/>
          <w:sz w:val="28"/>
          <w:szCs w:val="28"/>
        </w:rPr>
        <w:t>мөлшерлемесі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proofErr w:type="spellStart"/>
      <w:r w:rsidRPr="00CD6D94">
        <w:rPr>
          <w:rFonts w:ascii="Times New Roman" w:hAnsi="Times New Roman" w:cs="Times New Roman"/>
          <w:sz w:val="28"/>
          <w:szCs w:val="28"/>
        </w:rPr>
        <w:t>жылдық</w:t>
      </w:r>
      <w:proofErr w:type="spellEnd"/>
      <w:r w:rsidRPr="00CD6D94">
        <w:rPr>
          <w:rFonts w:ascii="Times New Roman" w:hAnsi="Times New Roman" w:cs="Times New Roman"/>
          <w:sz w:val="28"/>
          <w:szCs w:val="28"/>
        </w:rPr>
        <w:t xml:space="preserve"> 3,5%-дан (ЖТ</w:t>
      </w:r>
      <w:r w:rsidRPr="00CD6D94">
        <w:rPr>
          <w:rFonts w:ascii="Times New Roman" w:hAnsi="Times New Roman" w:cs="Times New Roman"/>
          <w:sz w:val="28"/>
          <w:szCs w:val="28"/>
          <w:lang w:val="kk-KZ"/>
        </w:rPr>
        <w:t>С</w:t>
      </w:r>
      <w:r w:rsidRPr="00CD6D94">
        <w:rPr>
          <w:rFonts w:ascii="Times New Roman" w:hAnsi="Times New Roman" w:cs="Times New Roman"/>
          <w:sz w:val="28"/>
          <w:szCs w:val="28"/>
        </w:rPr>
        <w:t>М 3,6%-дан 4,4%-</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 xml:space="preserve">) 5% - </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 xml:space="preserve"> (ЖТ</w:t>
      </w:r>
      <w:r w:rsidRPr="00CD6D94">
        <w:rPr>
          <w:rFonts w:ascii="Times New Roman" w:hAnsi="Times New Roman" w:cs="Times New Roman"/>
          <w:sz w:val="28"/>
          <w:szCs w:val="28"/>
          <w:lang w:val="kk-KZ"/>
        </w:rPr>
        <w:t>С</w:t>
      </w:r>
      <w:r w:rsidRPr="00CD6D94">
        <w:rPr>
          <w:rFonts w:ascii="Times New Roman" w:hAnsi="Times New Roman" w:cs="Times New Roman"/>
          <w:sz w:val="28"/>
          <w:szCs w:val="28"/>
        </w:rPr>
        <w:t>М 5,1%-дан 6,9%</w:t>
      </w:r>
      <w:r w:rsidRPr="00CD6D94">
        <w:rPr>
          <w:rFonts w:ascii="Times New Roman" w:hAnsi="Times New Roman" w:cs="Times New Roman"/>
          <w:sz w:val="28"/>
          <w:szCs w:val="28"/>
          <w:lang w:val="kk-KZ"/>
        </w:rPr>
        <w:t>-</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0B16294D"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мерзімі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 xml:space="preserve">6 </w:t>
      </w:r>
      <w:proofErr w:type="spellStart"/>
      <w:r w:rsidRPr="00CD6D94">
        <w:rPr>
          <w:rFonts w:ascii="Times New Roman" w:hAnsi="Times New Roman" w:cs="Times New Roman"/>
          <w:sz w:val="28"/>
          <w:szCs w:val="28"/>
        </w:rPr>
        <w:t>айдан</w:t>
      </w:r>
      <w:proofErr w:type="spellEnd"/>
      <w:r w:rsidRPr="00CD6D94">
        <w:rPr>
          <w:rFonts w:ascii="Times New Roman" w:hAnsi="Times New Roman" w:cs="Times New Roman"/>
          <w:sz w:val="28"/>
          <w:szCs w:val="28"/>
        </w:rPr>
        <w:t xml:space="preserve"> 25 </w:t>
      </w:r>
      <w:proofErr w:type="spellStart"/>
      <w:r w:rsidRPr="00CD6D94">
        <w:rPr>
          <w:rFonts w:ascii="Times New Roman" w:hAnsi="Times New Roman" w:cs="Times New Roman"/>
          <w:sz w:val="28"/>
          <w:szCs w:val="28"/>
        </w:rPr>
        <w:t>жылға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6C3B2EE2"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құнын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анықтайды</w:t>
      </w:r>
      <w:proofErr w:type="spellEnd"/>
      <w:r w:rsidRPr="00CD6D94">
        <w:rPr>
          <w:rFonts w:ascii="Times New Roman" w:hAnsi="Times New Roman" w:cs="Times New Roman"/>
          <w:sz w:val="28"/>
          <w:szCs w:val="28"/>
        </w:rPr>
        <w:t>;</w:t>
      </w:r>
    </w:p>
    <w:p w14:paraId="358291FB"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Қатысушыларды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іріктеуді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оларға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қойылатын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талаптар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белгілеуді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жүзеге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асырады</w:t>
      </w:r>
      <w:proofErr w:type="spellEnd"/>
      <w:r w:rsidRPr="00CD6D94">
        <w:rPr>
          <w:rFonts w:ascii="Times New Roman" w:hAnsi="Times New Roman" w:cs="Times New Roman"/>
          <w:sz w:val="28"/>
          <w:szCs w:val="28"/>
        </w:rPr>
        <w:t>.</w:t>
      </w:r>
    </w:p>
    <w:p w14:paraId="6D272A04" w14:textId="77777777" w:rsidR="00AB5658" w:rsidRPr="00CD6D94" w:rsidRDefault="00AB5658" w:rsidP="00AB5658">
      <w:pPr>
        <w:spacing w:after="0" w:line="240" w:lineRule="auto"/>
        <w:jc w:val="both"/>
        <w:rPr>
          <w:rFonts w:ascii="Times New Roman" w:hAnsi="Times New Roman" w:cs="Times New Roman"/>
          <w:sz w:val="28"/>
          <w:szCs w:val="28"/>
        </w:rPr>
      </w:pPr>
    </w:p>
    <w:p w14:paraId="1283C182"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3.</w:t>
      </w:r>
      <w:r w:rsidRPr="00CD6D94">
        <w:rPr>
          <w:rFonts w:ascii="Times New Roman" w:hAnsi="Times New Roman" w:cs="Times New Roman"/>
          <w:sz w:val="28"/>
          <w:szCs w:val="28"/>
        </w:rPr>
        <w:tab/>
      </w:r>
      <w:proofErr w:type="spellStart"/>
      <w:r w:rsidRPr="00CD6D94">
        <w:rPr>
          <w:rFonts w:ascii="Times New Roman" w:hAnsi="Times New Roman" w:cs="Times New Roman"/>
          <w:sz w:val="28"/>
          <w:szCs w:val="28"/>
        </w:rPr>
        <w:t>Бұдан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басқа</w:t>
      </w:r>
      <w:proofErr w:type="spellEnd"/>
      <w:r w:rsidRPr="00CD6D94">
        <w:rPr>
          <w:rFonts w:ascii="Times New Roman" w:hAnsi="Times New Roman" w:cs="Times New Roman"/>
          <w:sz w:val="28"/>
          <w:szCs w:val="28"/>
        </w:rPr>
        <w:t xml:space="preserve">, Банк </w:t>
      </w:r>
      <w:r w:rsidRPr="00CD6D94">
        <w:rPr>
          <w:rFonts w:ascii="Times New Roman" w:hAnsi="Times New Roman" w:cs="Times New Roman"/>
          <w:b/>
          <w:sz w:val="28"/>
          <w:szCs w:val="28"/>
        </w:rPr>
        <w:t>"</w:t>
      </w:r>
      <w:proofErr w:type="spellStart"/>
      <w:r w:rsidRPr="00CD6D94">
        <w:rPr>
          <w:rFonts w:ascii="Times New Roman" w:hAnsi="Times New Roman" w:cs="Times New Roman"/>
          <w:b/>
          <w:sz w:val="28"/>
          <w:szCs w:val="28"/>
        </w:rPr>
        <w:t>Арманға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жол</w:t>
      </w:r>
      <w:proofErr w:type="spellEnd"/>
      <w:r w:rsidRPr="00CD6D94">
        <w:rPr>
          <w:rFonts w:ascii="Times New Roman" w:hAnsi="Times New Roman" w:cs="Times New Roman"/>
          <w:b/>
          <w:sz w:val="28"/>
          <w:szCs w:val="28"/>
        </w:rPr>
        <w:t xml:space="preserve"> МТ-102" </w:t>
      </w:r>
      <w:proofErr w:type="spellStart"/>
      <w:r w:rsidRPr="00CD6D94">
        <w:rPr>
          <w:rFonts w:ascii="Times New Roman" w:hAnsi="Times New Roman" w:cs="Times New Roman"/>
          <w:b/>
          <w:sz w:val="28"/>
          <w:szCs w:val="28"/>
        </w:rPr>
        <w:t>бағдарламасы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бойынша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ынтымақтастық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арқылы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қызметкерлердің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бастапқы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жарнаны</w:t>
      </w:r>
      <w:proofErr w:type="spellEnd"/>
      <w:r w:rsidRPr="00CD6D94">
        <w:rPr>
          <w:rFonts w:ascii="Times New Roman" w:hAnsi="Times New Roman" w:cs="Times New Roman"/>
          <w:sz w:val="28"/>
          <w:szCs w:val="28"/>
        </w:rPr>
        <w:t xml:space="preserve"> тез </w:t>
      </w:r>
      <w:proofErr w:type="spellStart"/>
      <w:r w:rsidRPr="00CD6D94">
        <w:rPr>
          <w:rFonts w:ascii="Times New Roman" w:hAnsi="Times New Roman" w:cs="Times New Roman"/>
          <w:sz w:val="28"/>
          <w:szCs w:val="28"/>
        </w:rPr>
        <w:t>жинақтау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тетігін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ұсынады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бұл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қызметкерлерінің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жалақысынан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Банкте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ашылған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жинақ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шоттарына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депозиттерге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ақша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қаражатының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бөлігін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аударуын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білдіреді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Ұсынылған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тетік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кәсіпорындардың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қызметкерлеріне</w:t>
      </w:r>
      <w:proofErr w:type="spellEnd"/>
      <w:r w:rsidRPr="00CD6D94">
        <w:rPr>
          <w:rFonts w:ascii="Times New Roman" w:hAnsi="Times New Roman" w:cs="Times New Roman"/>
          <w:sz w:val="28"/>
          <w:szCs w:val="28"/>
        </w:rPr>
        <w:t xml:space="preserve"> ай </w:t>
      </w:r>
      <w:proofErr w:type="spellStart"/>
      <w:r w:rsidRPr="00CD6D94">
        <w:rPr>
          <w:rFonts w:ascii="Times New Roman" w:hAnsi="Times New Roman" w:cs="Times New Roman"/>
          <w:sz w:val="28"/>
          <w:szCs w:val="28"/>
        </w:rPr>
        <w:t>сайын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депозитке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ақша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аударуға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және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тиімді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шарттармен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жағдайларын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жақсартуға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мүмкіндік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береді</w:t>
      </w:r>
      <w:proofErr w:type="spellEnd"/>
      <w:r w:rsidRPr="00CD6D94">
        <w:rPr>
          <w:rFonts w:ascii="Times New Roman" w:hAnsi="Times New Roman" w:cs="Times New Roman"/>
          <w:sz w:val="28"/>
          <w:szCs w:val="28"/>
        </w:rPr>
        <w:t xml:space="preserve">. </w:t>
      </w:r>
    </w:p>
    <w:p w14:paraId="63A35AFC" w14:textId="77777777" w:rsidR="00AB5658" w:rsidRPr="00CD6D94" w:rsidRDefault="00AB5658" w:rsidP="00AB5658">
      <w:pPr>
        <w:spacing w:after="0" w:line="240" w:lineRule="auto"/>
        <w:ind w:firstLine="708"/>
        <w:jc w:val="both"/>
        <w:rPr>
          <w:rFonts w:ascii="Times New Roman" w:hAnsi="Times New Roman" w:cs="Times New Roman"/>
          <w:b/>
          <w:sz w:val="28"/>
          <w:szCs w:val="28"/>
        </w:rPr>
      </w:pPr>
      <w:proofErr w:type="spellStart"/>
      <w:r w:rsidRPr="00CD6D94">
        <w:rPr>
          <w:rFonts w:ascii="Times New Roman" w:hAnsi="Times New Roman" w:cs="Times New Roman"/>
          <w:b/>
          <w:sz w:val="28"/>
          <w:szCs w:val="28"/>
        </w:rPr>
        <w:t>Ынтымақтастық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шарттары</w:t>
      </w:r>
      <w:proofErr w:type="spellEnd"/>
      <w:r w:rsidRPr="00CD6D94">
        <w:rPr>
          <w:rFonts w:ascii="Times New Roman" w:hAnsi="Times New Roman" w:cs="Times New Roman"/>
          <w:b/>
          <w:sz w:val="28"/>
          <w:szCs w:val="28"/>
        </w:rPr>
        <w:t>:</w:t>
      </w:r>
    </w:p>
    <w:p w14:paraId="0CE66FAF"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Бастапқы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жарна</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50%;</w:t>
      </w:r>
    </w:p>
    <w:p w14:paraId="7F5742E5"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Жинақтау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мерзімі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 xml:space="preserve">3 </w:t>
      </w:r>
      <w:proofErr w:type="spellStart"/>
      <w:r w:rsidRPr="00CD6D94">
        <w:rPr>
          <w:rFonts w:ascii="Times New Roman" w:hAnsi="Times New Roman" w:cs="Times New Roman"/>
          <w:sz w:val="28"/>
          <w:szCs w:val="28"/>
        </w:rPr>
        <w:t>жыл</w:t>
      </w:r>
      <w:proofErr w:type="spellEnd"/>
      <w:r w:rsidRPr="00CD6D94">
        <w:rPr>
          <w:rFonts w:ascii="Times New Roman" w:hAnsi="Times New Roman" w:cs="Times New Roman"/>
          <w:sz w:val="28"/>
          <w:szCs w:val="28"/>
        </w:rPr>
        <w:t>;</w:t>
      </w:r>
    </w:p>
    <w:p w14:paraId="51AE3F7B"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Кредиттеу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мөлшерлемесі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proofErr w:type="spellStart"/>
      <w:r w:rsidRPr="00CD6D94">
        <w:rPr>
          <w:rFonts w:ascii="Times New Roman" w:hAnsi="Times New Roman" w:cs="Times New Roman"/>
          <w:sz w:val="28"/>
          <w:szCs w:val="28"/>
        </w:rPr>
        <w:t>жылдық</w:t>
      </w:r>
      <w:proofErr w:type="spellEnd"/>
      <w:r w:rsidRPr="00CD6D94">
        <w:rPr>
          <w:rFonts w:ascii="Times New Roman" w:hAnsi="Times New Roman" w:cs="Times New Roman"/>
          <w:sz w:val="28"/>
          <w:szCs w:val="28"/>
        </w:rPr>
        <w:t xml:space="preserve"> 3,5%-дан (ЖТ</w:t>
      </w:r>
      <w:r w:rsidRPr="00CD6D94">
        <w:rPr>
          <w:rFonts w:ascii="Times New Roman" w:hAnsi="Times New Roman" w:cs="Times New Roman"/>
          <w:sz w:val="28"/>
          <w:szCs w:val="28"/>
          <w:lang w:val="kk-KZ"/>
        </w:rPr>
        <w:t>С</w:t>
      </w:r>
      <w:r w:rsidRPr="00CD6D94">
        <w:rPr>
          <w:rFonts w:ascii="Times New Roman" w:hAnsi="Times New Roman" w:cs="Times New Roman"/>
          <w:sz w:val="28"/>
          <w:szCs w:val="28"/>
        </w:rPr>
        <w:t>М 3,6%-дан 4,4%-</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 xml:space="preserve">) 5% - </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 xml:space="preserve"> (ЖТ</w:t>
      </w:r>
      <w:r w:rsidRPr="00CD6D94">
        <w:rPr>
          <w:rFonts w:ascii="Times New Roman" w:hAnsi="Times New Roman" w:cs="Times New Roman"/>
          <w:sz w:val="28"/>
          <w:szCs w:val="28"/>
          <w:lang w:val="kk-KZ"/>
        </w:rPr>
        <w:t>С</w:t>
      </w:r>
      <w:r w:rsidRPr="00CD6D94">
        <w:rPr>
          <w:rFonts w:ascii="Times New Roman" w:hAnsi="Times New Roman" w:cs="Times New Roman"/>
          <w:sz w:val="28"/>
          <w:szCs w:val="28"/>
        </w:rPr>
        <w:t>М 5,1%-дан 6,9%-</w:t>
      </w:r>
      <w:proofErr w:type="spellStart"/>
      <w:r w:rsidRPr="00CD6D94">
        <w:rPr>
          <w:rFonts w:ascii="Times New Roman" w:hAnsi="Times New Roman" w:cs="Times New Roman"/>
          <w:sz w:val="28"/>
          <w:szCs w:val="28"/>
        </w:rPr>
        <w:t>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24C627EE"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мерзімі</w:t>
      </w:r>
      <w:proofErr w:type="spellEnd"/>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 xml:space="preserve">6 </w:t>
      </w:r>
      <w:proofErr w:type="spellStart"/>
      <w:r w:rsidRPr="00CD6D94">
        <w:rPr>
          <w:rFonts w:ascii="Times New Roman" w:hAnsi="Times New Roman" w:cs="Times New Roman"/>
          <w:sz w:val="28"/>
          <w:szCs w:val="28"/>
        </w:rPr>
        <w:t>айдан</w:t>
      </w:r>
      <w:proofErr w:type="spellEnd"/>
      <w:r w:rsidRPr="00CD6D94">
        <w:rPr>
          <w:rFonts w:ascii="Times New Roman" w:hAnsi="Times New Roman" w:cs="Times New Roman"/>
          <w:sz w:val="28"/>
          <w:szCs w:val="28"/>
        </w:rPr>
        <w:t xml:space="preserve"> 25 </w:t>
      </w:r>
      <w:proofErr w:type="spellStart"/>
      <w:r w:rsidRPr="00CD6D94">
        <w:rPr>
          <w:rFonts w:ascii="Times New Roman" w:hAnsi="Times New Roman" w:cs="Times New Roman"/>
          <w:sz w:val="28"/>
          <w:szCs w:val="28"/>
        </w:rPr>
        <w:t>жылға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60F68B8F" w14:textId="77777777" w:rsidR="00AB5658" w:rsidRPr="00CD6D94" w:rsidRDefault="00AB5658" w:rsidP="00AB5658">
      <w:pPr>
        <w:spacing w:after="0" w:line="240" w:lineRule="auto"/>
        <w:ind w:firstLine="708"/>
        <w:jc w:val="both"/>
        <w:rPr>
          <w:rFonts w:ascii="Times New Roman" w:hAnsi="Times New Roman" w:cs="Times New Roman"/>
          <w:sz w:val="28"/>
          <w:szCs w:val="28"/>
        </w:rPr>
      </w:pP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Қарыз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сомасы</w:t>
      </w:r>
      <w:proofErr w:type="spellEnd"/>
      <w:r w:rsidRPr="00CD6D94">
        <w:rPr>
          <w:rFonts w:ascii="Times New Roman" w:hAnsi="Times New Roman" w:cs="Times New Roman"/>
          <w:sz w:val="28"/>
          <w:szCs w:val="28"/>
        </w:rPr>
        <w:t xml:space="preserve"> - 100 млн. </w:t>
      </w:r>
      <w:proofErr w:type="spellStart"/>
      <w:r w:rsidRPr="00CD6D94">
        <w:rPr>
          <w:rFonts w:ascii="Times New Roman" w:hAnsi="Times New Roman" w:cs="Times New Roman"/>
          <w:sz w:val="28"/>
          <w:szCs w:val="28"/>
        </w:rPr>
        <w:t>теңгеге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дейін</w:t>
      </w:r>
      <w:proofErr w:type="spellEnd"/>
      <w:r w:rsidRPr="00CD6D94">
        <w:rPr>
          <w:rFonts w:ascii="Times New Roman" w:hAnsi="Times New Roman" w:cs="Times New Roman"/>
          <w:sz w:val="28"/>
          <w:szCs w:val="28"/>
        </w:rPr>
        <w:t>.</w:t>
      </w:r>
    </w:p>
    <w:p w14:paraId="6D54CC55" w14:textId="77777777" w:rsidR="00AB5658" w:rsidRPr="00CD6D94" w:rsidRDefault="00AB5658" w:rsidP="00AB5658">
      <w:pPr>
        <w:spacing w:after="0" w:line="240" w:lineRule="auto"/>
        <w:ind w:firstLine="708"/>
        <w:jc w:val="both"/>
        <w:rPr>
          <w:rFonts w:ascii="Times New Roman" w:hAnsi="Times New Roman" w:cs="Times New Roman"/>
          <w:sz w:val="28"/>
          <w:szCs w:val="28"/>
        </w:rPr>
      </w:pPr>
      <w:proofErr w:type="spellStart"/>
      <w:r w:rsidRPr="00CD6D94">
        <w:rPr>
          <w:rFonts w:ascii="Times New Roman" w:hAnsi="Times New Roman" w:cs="Times New Roman"/>
          <w:sz w:val="28"/>
          <w:szCs w:val="28"/>
        </w:rPr>
        <w:t>Жоғарыда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айтылғандардың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негізінде</w:t>
      </w:r>
      <w:proofErr w:type="spellEnd"/>
      <w:r w:rsidRPr="00CD6D94">
        <w:rPr>
          <w:rFonts w:ascii="Times New Roman" w:hAnsi="Times New Roman" w:cs="Times New Roman"/>
          <w:sz w:val="28"/>
          <w:szCs w:val="28"/>
          <w:lang w:val="kk-KZ"/>
        </w:rPr>
        <w:t>,</w:t>
      </w:r>
      <w:r w:rsidRPr="00CD6D94">
        <w:rPr>
          <w:rFonts w:ascii="Times New Roman" w:hAnsi="Times New Roman" w:cs="Times New Roman"/>
          <w:sz w:val="28"/>
          <w:szCs w:val="28"/>
        </w:rPr>
        <w:t xml:space="preserve"> </w:t>
      </w:r>
      <w:r w:rsidRPr="00CD6D94">
        <w:rPr>
          <w:rFonts w:ascii="Times New Roman" w:hAnsi="Times New Roman" w:cs="Times New Roman"/>
          <w:b/>
          <w:sz w:val="28"/>
          <w:szCs w:val="28"/>
        </w:rPr>
        <w:t xml:space="preserve">Банк </w:t>
      </w:r>
      <w:proofErr w:type="spellStart"/>
      <w:r w:rsidRPr="00CD6D94">
        <w:rPr>
          <w:rFonts w:ascii="Times New Roman" w:hAnsi="Times New Roman" w:cs="Times New Roman"/>
          <w:b/>
          <w:sz w:val="28"/>
          <w:szCs w:val="28"/>
        </w:rPr>
        <w:t>кәсіподақтардың</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ведомстволық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бағынысты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ұйымдарына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жоғарыда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аталған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бағдарламалар</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бойынша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ынтымақтастық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мүмкіндігін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қарастыруды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ұсынады</w:t>
      </w:r>
      <w:proofErr w:type="spellEnd"/>
      <w:r w:rsidRPr="00CD6D94">
        <w:rPr>
          <w:rFonts w:ascii="Times New Roman" w:hAnsi="Times New Roman" w:cs="Times New Roman"/>
          <w:b/>
          <w:sz w:val="28"/>
          <w:szCs w:val="28"/>
        </w:rPr>
        <w:t>.</w:t>
      </w:r>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Бұл</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ынтымақтастық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кәсіпорындардың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қызметкерлеріне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неғұрлым</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тиімді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шарттармен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тұрғын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үй</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жағдайларын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жақсартуға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ғана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емес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сонымен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қатар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оларға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қосымша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әлеуметтік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қолдау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көрсетуге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мүмкіндік</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береді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b/>
          <w:sz w:val="28"/>
          <w:szCs w:val="28"/>
        </w:rPr>
        <w:t>Бұл</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lastRenderedPageBreak/>
        <w:t>қызметкерлердің</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әл-ауқатын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арттыруға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әлеуметтік</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тұрақтылықты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нығайтуға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өмір</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сүруге</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және</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жұмыс</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істеуге</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қолайлы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жағдай</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жасауға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сондай-ақ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олардың</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отбасылары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үшін</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сенімді</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қаржылық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қорғауды</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sz w:val="28"/>
          <w:szCs w:val="28"/>
        </w:rPr>
        <w:t>кәсіподақтың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қамтамасыз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етуіне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бағытталған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негізгі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міндеттерге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сәйкес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келеді</w:t>
      </w:r>
      <w:proofErr w:type="spellEnd"/>
      <w:r w:rsidRPr="00CD6D94">
        <w:rPr>
          <w:rFonts w:ascii="Times New Roman" w:hAnsi="Times New Roman" w:cs="Times New Roman"/>
          <w:sz w:val="28"/>
          <w:szCs w:val="28"/>
        </w:rPr>
        <w:t>.</w:t>
      </w:r>
    </w:p>
    <w:p w14:paraId="692FBB7B" w14:textId="77777777" w:rsidR="00AB5658" w:rsidRPr="00CD6D94" w:rsidRDefault="00AB5658" w:rsidP="00AB5658">
      <w:pPr>
        <w:spacing w:after="0" w:line="240" w:lineRule="auto"/>
        <w:ind w:firstLine="708"/>
        <w:jc w:val="both"/>
        <w:rPr>
          <w:rFonts w:ascii="Times New Roman" w:hAnsi="Times New Roman" w:cs="Times New Roman"/>
          <w:sz w:val="28"/>
          <w:szCs w:val="28"/>
        </w:rPr>
      </w:pPr>
      <w:proofErr w:type="spellStart"/>
      <w:r w:rsidRPr="00CD6D94">
        <w:rPr>
          <w:rFonts w:ascii="Times New Roman" w:hAnsi="Times New Roman" w:cs="Times New Roman"/>
          <w:sz w:val="28"/>
          <w:szCs w:val="28"/>
        </w:rPr>
        <w:t>Өз</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тарапынан</w:t>
      </w:r>
      <w:proofErr w:type="spellEnd"/>
      <w:r w:rsidRPr="00CD6D94">
        <w:rPr>
          <w:rFonts w:ascii="Times New Roman" w:hAnsi="Times New Roman" w:cs="Times New Roman"/>
          <w:sz w:val="28"/>
          <w:szCs w:val="28"/>
        </w:rPr>
        <w:t xml:space="preserve">, Банк </w:t>
      </w:r>
      <w:proofErr w:type="spellStart"/>
      <w:r w:rsidRPr="00CD6D94">
        <w:rPr>
          <w:rFonts w:ascii="Times New Roman" w:hAnsi="Times New Roman" w:cs="Times New Roman"/>
          <w:sz w:val="28"/>
          <w:szCs w:val="28"/>
        </w:rPr>
        <w:t>ыңғайлы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уақытта</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немесе</w:t>
      </w:r>
      <w:proofErr w:type="spellEnd"/>
      <w:r w:rsidRPr="00CD6D94">
        <w:rPr>
          <w:rFonts w:ascii="Times New Roman" w:hAnsi="Times New Roman" w:cs="Times New Roman"/>
          <w:sz w:val="28"/>
          <w:szCs w:val="28"/>
        </w:rPr>
        <w:t xml:space="preserve"> аудио/</w:t>
      </w:r>
      <w:proofErr w:type="spellStart"/>
      <w:r w:rsidRPr="00CD6D94">
        <w:rPr>
          <w:rFonts w:ascii="Times New Roman" w:hAnsi="Times New Roman" w:cs="Times New Roman"/>
          <w:sz w:val="28"/>
          <w:szCs w:val="28"/>
        </w:rPr>
        <w:t>бейне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келіссөздер</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арқылы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жеке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кездесу</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кезінде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кәсіпорындармен</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ынтымақтастықтың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шарттары</w:t>
      </w:r>
      <w:proofErr w:type="spellEnd"/>
      <w:r w:rsidRPr="00CD6D94">
        <w:rPr>
          <w:rFonts w:ascii="Times New Roman" w:hAnsi="Times New Roman" w:cs="Times New Roman"/>
          <w:sz w:val="28"/>
          <w:szCs w:val="28"/>
        </w:rPr>
        <w:t xml:space="preserve"> мен </w:t>
      </w:r>
      <w:proofErr w:type="spellStart"/>
      <w:r w:rsidRPr="00CD6D94">
        <w:rPr>
          <w:rFonts w:ascii="Times New Roman" w:hAnsi="Times New Roman" w:cs="Times New Roman"/>
          <w:sz w:val="28"/>
          <w:szCs w:val="28"/>
        </w:rPr>
        <w:t>мүмкіндіктері</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туралы</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толығырақ</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ақпарат</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беруге</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дайын</w:t>
      </w:r>
      <w:proofErr w:type="spellEnd"/>
      <w:r w:rsidRPr="00CD6D94">
        <w:rPr>
          <w:rFonts w:ascii="Times New Roman" w:hAnsi="Times New Roman" w:cs="Times New Roman"/>
          <w:sz w:val="28"/>
          <w:szCs w:val="28"/>
        </w:rPr>
        <w:t>.</w:t>
      </w:r>
    </w:p>
    <w:p w14:paraId="67385F62" w14:textId="77777777" w:rsidR="00AB5658" w:rsidRPr="00CD6D94" w:rsidRDefault="00AB5658" w:rsidP="00AB5658">
      <w:pPr>
        <w:spacing w:after="0" w:line="240" w:lineRule="auto"/>
        <w:ind w:firstLine="708"/>
        <w:jc w:val="both"/>
        <w:rPr>
          <w:rFonts w:ascii="Times New Roman" w:hAnsi="Times New Roman" w:cs="Times New Roman"/>
          <w:sz w:val="28"/>
          <w:szCs w:val="28"/>
        </w:rPr>
      </w:pPr>
      <w:proofErr w:type="spellStart"/>
      <w:r w:rsidRPr="00CD6D94">
        <w:rPr>
          <w:rFonts w:ascii="Times New Roman" w:hAnsi="Times New Roman" w:cs="Times New Roman"/>
          <w:sz w:val="28"/>
          <w:szCs w:val="28"/>
        </w:rPr>
        <w:t>Банктің</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Байланыс</w:t>
      </w:r>
      <w:proofErr w:type="spellEnd"/>
      <w:r w:rsidRPr="00CD6D94">
        <w:rPr>
          <w:rFonts w:ascii="Times New Roman" w:hAnsi="Times New Roman" w:cs="Times New Roman"/>
          <w:sz w:val="28"/>
          <w:szCs w:val="28"/>
        </w:rPr>
        <w:t xml:space="preserve"> </w:t>
      </w:r>
      <w:proofErr w:type="spellStart"/>
      <w:r w:rsidRPr="00CD6D94">
        <w:rPr>
          <w:rFonts w:ascii="Times New Roman" w:hAnsi="Times New Roman" w:cs="Times New Roman"/>
          <w:sz w:val="28"/>
          <w:szCs w:val="28"/>
        </w:rPr>
        <w:t>тұлғасы</w:t>
      </w:r>
      <w:proofErr w:type="spellEnd"/>
      <w:r w:rsidRPr="00CD6D94">
        <w:rPr>
          <w:rFonts w:ascii="Times New Roman" w:hAnsi="Times New Roman" w:cs="Times New Roman"/>
          <w:sz w:val="28"/>
          <w:szCs w:val="28"/>
        </w:rPr>
        <w:t xml:space="preserve"> Мадина </w:t>
      </w:r>
      <w:proofErr w:type="spellStart"/>
      <w:r w:rsidRPr="00CD6D94">
        <w:rPr>
          <w:rFonts w:ascii="Times New Roman" w:hAnsi="Times New Roman" w:cs="Times New Roman"/>
          <w:sz w:val="28"/>
          <w:szCs w:val="28"/>
        </w:rPr>
        <w:t>Толеуқызы</w:t>
      </w:r>
      <w:proofErr w:type="spellEnd"/>
      <w:r w:rsidRPr="00CD6D94">
        <w:rPr>
          <w:rFonts w:ascii="Times New Roman" w:hAnsi="Times New Roman" w:cs="Times New Roman"/>
          <w:sz w:val="28"/>
          <w:szCs w:val="28"/>
        </w:rPr>
        <w:t xml:space="preserve"> Искакова +7 701 953 70 00, </w:t>
      </w:r>
      <w:proofErr w:type="spellStart"/>
      <w:r w:rsidRPr="00CD6D94">
        <w:rPr>
          <w:rFonts w:ascii="Times New Roman" w:hAnsi="Times New Roman" w:cs="Times New Roman"/>
          <w:sz w:val="28"/>
          <w:szCs w:val="28"/>
        </w:rPr>
        <w:t>e-mail</w:t>
      </w:r>
      <w:proofErr w:type="spellEnd"/>
      <w:r w:rsidRPr="00CD6D94">
        <w:rPr>
          <w:rFonts w:ascii="Times New Roman" w:hAnsi="Times New Roman" w:cs="Times New Roman"/>
          <w:sz w:val="28"/>
          <w:szCs w:val="28"/>
        </w:rPr>
        <w:t>: alm.iskakova.m@otbasybank.kz.</w:t>
      </w:r>
    </w:p>
    <w:p w14:paraId="78B01C8C" w14:textId="77777777" w:rsidR="00AB5658" w:rsidRPr="00CD6D94" w:rsidRDefault="00AB5658" w:rsidP="00AB5658">
      <w:pPr>
        <w:spacing w:line="240" w:lineRule="auto"/>
        <w:jc w:val="both"/>
        <w:rPr>
          <w:rFonts w:ascii="Times New Roman" w:hAnsi="Times New Roman" w:cs="Times New Roman"/>
          <w:sz w:val="28"/>
          <w:szCs w:val="28"/>
        </w:rPr>
      </w:pPr>
    </w:p>
    <w:p w14:paraId="174420EC" w14:textId="77777777" w:rsidR="00AB5658" w:rsidRPr="00CD6D94" w:rsidRDefault="00AB5658" w:rsidP="00AB5658">
      <w:pPr>
        <w:spacing w:line="240" w:lineRule="auto"/>
        <w:jc w:val="both"/>
        <w:rPr>
          <w:rFonts w:ascii="Times New Roman" w:hAnsi="Times New Roman" w:cs="Times New Roman"/>
          <w:sz w:val="28"/>
          <w:szCs w:val="28"/>
        </w:rPr>
      </w:pPr>
    </w:p>
    <w:p w14:paraId="2BAFAD2A" w14:textId="77777777" w:rsidR="00AB5658" w:rsidRPr="00CD6D94" w:rsidRDefault="00AB5658" w:rsidP="00AB5658">
      <w:pPr>
        <w:spacing w:after="0" w:line="240" w:lineRule="auto"/>
        <w:jc w:val="both"/>
        <w:rPr>
          <w:rFonts w:ascii="Times New Roman" w:hAnsi="Times New Roman" w:cs="Times New Roman"/>
          <w:b/>
          <w:sz w:val="28"/>
          <w:szCs w:val="28"/>
        </w:rPr>
      </w:pPr>
      <w:proofErr w:type="spellStart"/>
      <w:r w:rsidRPr="00CD6D94">
        <w:rPr>
          <w:rFonts w:ascii="Times New Roman" w:hAnsi="Times New Roman" w:cs="Times New Roman"/>
          <w:b/>
          <w:sz w:val="28"/>
          <w:szCs w:val="28"/>
        </w:rPr>
        <w:t>Құрметпен</w:t>
      </w:r>
      <w:proofErr w:type="spellEnd"/>
      <w:r w:rsidRPr="00CD6D94">
        <w:rPr>
          <w:rFonts w:ascii="Times New Roman" w:hAnsi="Times New Roman" w:cs="Times New Roman"/>
          <w:b/>
          <w:sz w:val="28"/>
          <w:szCs w:val="28"/>
        </w:rPr>
        <w:t>,</w:t>
      </w:r>
    </w:p>
    <w:p w14:paraId="0D92FD47" w14:textId="77777777" w:rsidR="00AB5658" w:rsidRPr="00CD6D94" w:rsidRDefault="00AB5658" w:rsidP="00AB5658">
      <w:pPr>
        <w:spacing w:after="0" w:line="240" w:lineRule="auto"/>
        <w:jc w:val="both"/>
        <w:rPr>
          <w:rFonts w:ascii="Times New Roman" w:hAnsi="Times New Roman" w:cs="Times New Roman"/>
          <w:b/>
          <w:sz w:val="28"/>
          <w:szCs w:val="28"/>
        </w:rPr>
      </w:pPr>
      <w:proofErr w:type="spellStart"/>
      <w:r w:rsidRPr="00CD6D94">
        <w:rPr>
          <w:rFonts w:ascii="Times New Roman" w:hAnsi="Times New Roman" w:cs="Times New Roman"/>
          <w:b/>
          <w:sz w:val="28"/>
          <w:szCs w:val="28"/>
        </w:rPr>
        <w:t>Басқарма</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Төра</w:t>
      </w:r>
      <w:r w:rsidRPr="00CD6D94">
        <w:rPr>
          <w:rFonts w:ascii="Times New Roman" w:hAnsi="Times New Roman" w:cs="Times New Roman"/>
          <w:b/>
          <w:sz w:val="28"/>
          <w:szCs w:val="28"/>
          <w:lang w:val="kk-KZ"/>
        </w:rPr>
        <w:t>йымы</w:t>
      </w:r>
      <w:r w:rsidRPr="00CD6D94">
        <w:rPr>
          <w:rFonts w:ascii="Times New Roman" w:hAnsi="Times New Roman" w:cs="Times New Roman"/>
          <w:b/>
          <w:sz w:val="28"/>
          <w:szCs w:val="28"/>
        </w:rPr>
        <w:t>ның</w:t>
      </w:r>
      <w:proofErr w:type="spellEnd"/>
      <w:r w:rsidRPr="00CD6D94">
        <w:rPr>
          <w:rFonts w:ascii="Times New Roman" w:hAnsi="Times New Roman" w:cs="Times New Roman"/>
          <w:b/>
          <w:sz w:val="28"/>
          <w:szCs w:val="28"/>
        </w:rPr>
        <w:t xml:space="preserve"> </w:t>
      </w:r>
    </w:p>
    <w:p w14:paraId="5B0B382D" w14:textId="77777777" w:rsidR="00AB5658" w:rsidRPr="00CD6D94" w:rsidRDefault="00AB5658" w:rsidP="00AB5658">
      <w:pPr>
        <w:spacing w:after="0" w:line="240" w:lineRule="auto"/>
        <w:jc w:val="both"/>
        <w:rPr>
          <w:rFonts w:ascii="Times New Roman" w:hAnsi="Times New Roman" w:cs="Times New Roman"/>
          <w:b/>
          <w:sz w:val="28"/>
          <w:szCs w:val="28"/>
          <w:lang w:val="kk-KZ"/>
        </w:rPr>
      </w:pPr>
      <w:proofErr w:type="spellStart"/>
      <w:r w:rsidRPr="00CD6D94">
        <w:rPr>
          <w:rFonts w:ascii="Times New Roman" w:hAnsi="Times New Roman" w:cs="Times New Roman"/>
          <w:b/>
          <w:sz w:val="28"/>
          <w:szCs w:val="28"/>
        </w:rPr>
        <w:t>бизнесті</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және</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ауылдық</w:t>
      </w:r>
      <w:proofErr w:type="spellEnd"/>
      <w:r w:rsidRPr="00CD6D94">
        <w:rPr>
          <w:rFonts w:ascii="Times New Roman" w:hAnsi="Times New Roman" w:cs="Times New Roman"/>
          <w:b/>
          <w:sz w:val="28"/>
          <w:szCs w:val="28"/>
        </w:rPr>
        <w:t xml:space="preserve"> </w:t>
      </w:r>
      <w:proofErr w:type="spellStart"/>
      <w:r w:rsidRPr="00CD6D94">
        <w:rPr>
          <w:rFonts w:ascii="Times New Roman" w:hAnsi="Times New Roman" w:cs="Times New Roman"/>
          <w:b/>
          <w:sz w:val="28"/>
          <w:szCs w:val="28"/>
        </w:rPr>
        <w:t>аумақтар</w:t>
      </w:r>
      <w:proofErr w:type="spellEnd"/>
      <w:r w:rsidRPr="00CD6D94">
        <w:rPr>
          <w:rFonts w:ascii="Times New Roman" w:hAnsi="Times New Roman" w:cs="Times New Roman"/>
          <w:b/>
          <w:sz w:val="28"/>
          <w:szCs w:val="28"/>
          <w:lang w:val="kk-KZ"/>
        </w:rPr>
        <w:t>ды</w:t>
      </w:r>
    </w:p>
    <w:p w14:paraId="5876F6B4" w14:textId="77777777" w:rsidR="00AB5658" w:rsidRPr="00CD6D94" w:rsidRDefault="00AB5658" w:rsidP="00AB5658">
      <w:pPr>
        <w:spacing w:after="0" w:line="240" w:lineRule="auto"/>
        <w:jc w:val="both"/>
        <w:rPr>
          <w:rFonts w:ascii="Times New Roman" w:hAnsi="Times New Roman" w:cs="Times New Roman"/>
          <w:b/>
          <w:sz w:val="28"/>
          <w:szCs w:val="28"/>
          <w:lang w:val="kk-KZ"/>
        </w:rPr>
      </w:pPr>
      <w:r w:rsidRPr="00CD6D94">
        <w:rPr>
          <w:rFonts w:ascii="Times New Roman" w:hAnsi="Times New Roman" w:cs="Times New Roman"/>
          <w:b/>
          <w:sz w:val="28"/>
          <w:szCs w:val="28"/>
          <w:lang w:val="kk-KZ"/>
        </w:rPr>
        <w:t>дамыту жөніндегі орынбасары                                                          Н.С.Акшанов</w:t>
      </w:r>
    </w:p>
    <w:p w14:paraId="66E347DB" w14:textId="77777777" w:rsidR="00AB5658" w:rsidRPr="00CD6D94" w:rsidRDefault="00AB5658" w:rsidP="00AB5658">
      <w:pPr>
        <w:spacing w:line="240" w:lineRule="auto"/>
        <w:jc w:val="both"/>
        <w:rPr>
          <w:rFonts w:ascii="Times New Roman" w:hAnsi="Times New Roman" w:cs="Times New Roman"/>
          <w:b/>
          <w:sz w:val="28"/>
          <w:szCs w:val="28"/>
          <w:lang w:val="kk-KZ"/>
        </w:rPr>
      </w:pPr>
      <w:r w:rsidRPr="00CD6D94">
        <w:rPr>
          <w:rFonts w:ascii="Times New Roman" w:hAnsi="Times New Roman" w:cs="Times New Roman"/>
          <w:sz w:val="28"/>
          <w:szCs w:val="28"/>
          <w:lang w:val="kk-KZ"/>
        </w:rPr>
        <w:tab/>
      </w:r>
      <w:r w:rsidRPr="00CD6D94">
        <w:rPr>
          <w:rFonts w:ascii="Times New Roman" w:hAnsi="Times New Roman" w:cs="Times New Roman"/>
          <w:sz w:val="28"/>
          <w:szCs w:val="28"/>
          <w:lang w:val="kk-KZ"/>
        </w:rPr>
        <w:tab/>
      </w:r>
      <w:r w:rsidRPr="00CD6D94">
        <w:rPr>
          <w:rFonts w:ascii="Times New Roman" w:hAnsi="Times New Roman" w:cs="Times New Roman"/>
          <w:sz w:val="28"/>
          <w:szCs w:val="28"/>
          <w:lang w:val="kk-KZ"/>
        </w:rPr>
        <w:tab/>
      </w:r>
      <w:r w:rsidRPr="00CD6D94">
        <w:rPr>
          <w:rFonts w:ascii="Times New Roman" w:hAnsi="Times New Roman" w:cs="Times New Roman"/>
          <w:sz w:val="28"/>
          <w:szCs w:val="28"/>
          <w:lang w:val="kk-KZ"/>
        </w:rPr>
        <w:tab/>
      </w:r>
      <w:r w:rsidRPr="00CD6D94">
        <w:rPr>
          <w:rFonts w:ascii="Times New Roman" w:hAnsi="Times New Roman" w:cs="Times New Roman"/>
          <w:sz w:val="28"/>
          <w:szCs w:val="28"/>
          <w:lang w:val="kk-KZ"/>
        </w:rPr>
        <w:tab/>
      </w:r>
      <w:r w:rsidRPr="00CD6D94">
        <w:rPr>
          <w:rFonts w:ascii="Times New Roman" w:hAnsi="Times New Roman" w:cs="Times New Roman"/>
          <w:sz w:val="28"/>
          <w:szCs w:val="28"/>
          <w:lang w:val="kk-KZ"/>
        </w:rPr>
        <w:tab/>
      </w:r>
      <w:r w:rsidRPr="00CD6D94">
        <w:rPr>
          <w:rFonts w:ascii="Times New Roman" w:hAnsi="Times New Roman" w:cs="Times New Roman"/>
          <w:sz w:val="28"/>
          <w:szCs w:val="28"/>
          <w:lang w:val="kk-KZ"/>
        </w:rPr>
        <w:tab/>
      </w:r>
    </w:p>
    <w:p w14:paraId="0D05CDAC" w14:textId="77777777" w:rsidR="00CD6D94" w:rsidRDefault="00CD6D94" w:rsidP="00AB5658">
      <w:pPr>
        <w:spacing w:line="240" w:lineRule="auto"/>
        <w:jc w:val="right"/>
        <w:rPr>
          <w:rFonts w:ascii="Times New Roman" w:hAnsi="Times New Roman" w:cs="Times New Roman"/>
          <w:b/>
          <w:sz w:val="28"/>
          <w:szCs w:val="28"/>
          <w:lang w:val="kk-KZ"/>
        </w:rPr>
      </w:pPr>
    </w:p>
    <w:p w14:paraId="2205E4AE" w14:textId="77777777" w:rsidR="00CD6D94" w:rsidRDefault="00CD6D94" w:rsidP="00AB5658">
      <w:pPr>
        <w:spacing w:line="240" w:lineRule="auto"/>
        <w:jc w:val="right"/>
        <w:rPr>
          <w:rFonts w:ascii="Times New Roman" w:hAnsi="Times New Roman" w:cs="Times New Roman"/>
          <w:b/>
          <w:sz w:val="28"/>
          <w:szCs w:val="28"/>
          <w:lang w:val="kk-KZ"/>
        </w:rPr>
      </w:pPr>
    </w:p>
    <w:p w14:paraId="695AF827" w14:textId="77777777" w:rsidR="00CD6D94" w:rsidRDefault="00CD6D94" w:rsidP="00AB5658">
      <w:pPr>
        <w:spacing w:line="240" w:lineRule="auto"/>
        <w:jc w:val="right"/>
        <w:rPr>
          <w:rFonts w:ascii="Times New Roman" w:hAnsi="Times New Roman" w:cs="Times New Roman"/>
          <w:b/>
          <w:sz w:val="28"/>
          <w:szCs w:val="28"/>
          <w:lang w:val="kk-KZ"/>
        </w:rPr>
      </w:pPr>
    </w:p>
    <w:p w14:paraId="25ED052B" w14:textId="77777777" w:rsidR="00CD6D94" w:rsidRDefault="00CD6D94" w:rsidP="00AB5658">
      <w:pPr>
        <w:spacing w:line="240" w:lineRule="auto"/>
        <w:jc w:val="right"/>
        <w:rPr>
          <w:rFonts w:ascii="Times New Roman" w:hAnsi="Times New Roman" w:cs="Times New Roman"/>
          <w:b/>
          <w:sz w:val="28"/>
          <w:szCs w:val="28"/>
          <w:lang w:val="kk-KZ"/>
        </w:rPr>
      </w:pPr>
    </w:p>
    <w:p w14:paraId="4BD63A81" w14:textId="77777777" w:rsidR="00CD6D94" w:rsidRDefault="00CD6D94" w:rsidP="00AB5658">
      <w:pPr>
        <w:spacing w:line="240" w:lineRule="auto"/>
        <w:jc w:val="right"/>
        <w:rPr>
          <w:rFonts w:ascii="Times New Roman" w:hAnsi="Times New Roman" w:cs="Times New Roman"/>
          <w:b/>
          <w:sz w:val="28"/>
          <w:szCs w:val="28"/>
          <w:lang w:val="kk-KZ"/>
        </w:rPr>
      </w:pPr>
    </w:p>
    <w:p w14:paraId="3A162402" w14:textId="77777777" w:rsidR="00CD6D94" w:rsidRDefault="00CD6D94" w:rsidP="00AB5658">
      <w:pPr>
        <w:spacing w:line="240" w:lineRule="auto"/>
        <w:jc w:val="right"/>
        <w:rPr>
          <w:rFonts w:ascii="Times New Roman" w:hAnsi="Times New Roman" w:cs="Times New Roman"/>
          <w:b/>
          <w:sz w:val="28"/>
          <w:szCs w:val="28"/>
          <w:lang w:val="kk-KZ"/>
        </w:rPr>
      </w:pPr>
    </w:p>
    <w:p w14:paraId="2FE8BC5A" w14:textId="77777777" w:rsidR="00CD6D94" w:rsidRDefault="00CD6D94" w:rsidP="00AB5658">
      <w:pPr>
        <w:spacing w:line="240" w:lineRule="auto"/>
        <w:jc w:val="right"/>
        <w:rPr>
          <w:rFonts w:ascii="Times New Roman" w:hAnsi="Times New Roman" w:cs="Times New Roman"/>
          <w:b/>
          <w:sz w:val="28"/>
          <w:szCs w:val="28"/>
          <w:lang w:val="kk-KZ"/>
        </w:rPr>
      </w:pPr>
    </w:p>
    <w:p w14:paraId="107FB923" w14:textId="77777777" w:rsidR="00CD6D94" w:rsidRDefault="00CD6D94" w:rsidP="00AB5658">
      <w:pPr>
        <w:spacing w:line="240" w:lineRule="auto"/>
        <w:jc w:val="right"/>
        <w:rPr>
          <w:rFonts w:ascii="Times New Roman" w:hAnsi="Times New Roman" w:cs="Times New Roman"/>
          <w:b/>
          <w:sz w:val="28"/>
          <w:szCs w:val="28"/>
          <w:lang w:val="kk-KZ"/>
        </w:rPr>
      </w:pPr>
    </w:p>
    <w:p w14:paraId="5FBEA75A" w14:textId="77777777" w:rsidR="00CD6D94" w:rsidRDefault="00CD6D94" w:rsidP="00AB5658">
      <w:pPr>
        <w:spacing w:line="240" w:lineRule="auto"/>
        <w:jc w:val="right"/>
        <w:rPr>
          <w:rFonts w:ascii="Times New Roman" w:hAnsi="Times New Roman" w:cs="Times New Roman"/>
          <w:b/>
          <w:sz w:val="28"/>
          <w:szCs w:val="28"/>
          <w:lang w:val="kk-KZ"/>
        </w:rPr>
      </w:pPr>
    </w:p>
    <w:p w14:paraId="674F89F4" w14:textId="77777777" w:rsidR="00CD6D94" w:rsidRDefault="00CD6D94" w:rsidP="00AB5658">
      <w:pPr>
        <w:spacing w:line="240" w:lineRule="auto"/>
        <w:jc w:val="right"/>
        <w:rPr>
          <w:rFonts w:ascii="Times New Roman" w:hAnsi="Times New Roman" w:cs="Times New Roman"/>
          <w:b/>
          <w:sz w:val="28"/>
          <w:szCs w:val="28"/>
          <w:lang w:val="kk-KZ"/>
        </w:rPr>
      </w:pPr>
    </w:p>
    <w:p w14:paraId="5E9A1107" w14:textId="77777777" w:rsidR="00CD6D94" w:rsidRDefault="00CD6D94" w:rsidP="00AB5658">
      <w:pPr>
        <w:spacing w:line="240" w:lineRule="auto"/>
        <w:jc w:val="right"/>
        <w:rPr>
          <w:rFonts w:ascii="Times New Roman" w:hAnsi="Times New Roman" w:cs="Times New Roman"/>
          <w:b/>
          <w:sz w:val="28"/>
          <w:szCs w:val="28"/>
          <w:lang w:val="kk-KZ"/>
        </w:rPr>
      </w:pPr>
    </w:p>
    <w:p w14:paraId="3420E4A7" w14:textId="77777777" w:rsidR="00CD6D94" w:rsidRDefault="00CD6D94" w:rsidP="00AB5658">
      <w:pPr>
        <w:spacing w:line="240" w:lineRule="auto"/>
        <w:jc w:val="right"/>
        <w:rPr>
          <w:rFonts w:ascii="Times New Roman" w:hAnsi="Times New Roman" w:cs="Times New Roman"/>
          <w:b/>
          <w:sz w:val="28"/>
          <w:szCs w:val="28"/>
          <w:lang w:val="kk-KZ"/>
        </w:rPr>
      </w:pPr>
    </w:p>
    <w:p w14:paraId="692CF231" w14:textId="77777777" w:rsidR="00CD6D94" w:rsidRDefault="00CD6D94" w:rsidP="00AB5658">
      <w:pPr>
        <w:spacing w:line="240" w:lineRule="auto"/>
        <w:jc w:val="right"/>
        <w:rPr>
          <w:rFonts w:ascii="Times New Roman" w:hAnsi="Times New Roman" w:cs="Times New Roman"/>
          <w:b/>
          <w:sz w:val="28"/>
          <w:szCs w:val="28"/>
          <w:lang w:val="kk-KZ"/>
        </w:rPr>
      </w:pPr>
    </w:p>
    <w:p w14:paraId="4211301D" w14:textId="77777777" w:rsidR="00CD6D94" w:rsidRDefault="00CD6D94" w:rsidP="00AB5658">
      <w:pPr>
        <w:spacing w:line="240" w:lineRule="auto"/>
        <w:jc w:val="right"/>
        <w:rPr>
          <w:rFonts w:ascii="Times New Roman" w:hAnsi="Times New Roman" w:cs="Times New Roman"/>
          <w:b/>
          <w:sz w:val="28"/>
          <w:szCs w:val="28"/>
          <w:lang w:val="kk-KZ"/>
        </w:rPr>
      </w:pPr>
    </w:p>
    <w:p w14:paraId="38488F0D" w14:textId="7C541E09" w:rsidR="00AB5658" w:rsidRPr="00CD6D94" w:rsidRDefault="00AB5658" w:rsidP="00AB5658">
      <w:pPr>
        <w:spacing w:line="240" w:lineRule="auto"/>
        <w:jc w:val="right"/>
        <w:rPr>
          <w:rFonts w:ascii="Times New Roman" w:hAnsi="Times New Roman" w:cs="Times New Roman"/>
          <w:b/>
          <w:sz w:val="28"/>
          <w:szCs w:val="28"/>
          <w:lang w:val="kk-KZ"/>
        </w:rPr>
      </w:pPr>
      <w:r w:rsidRPr="00CD6D94">
        <w:rPr>
          <w:rFonts w:ascii="Times New Roman" w:hAnsi="Times New Roman" w:cs="Times New Roman"/>
          <w:b/>
          <w:sz w:val="28"/>
          <w:szCs w:val="28"/>
          <w:lang w:val="kk-KZ"/>
        </w:rPr>
        <w:tab/>
      </w:r>
      <w:r w:rsidRPr="00CD6D94">
        <w:rPr>
          <w:rFonts w:ascii="Times New Roman" w:hAnsi="Times New Roman" w:cs="Times New Roman"/>
          <w:b/>
          <w:sz w:val="28"/>
          <w:szCs w:val="28"/>
          <w:lang w:val="kk-KZ"/>
        </w:rPr>
        <w:tab/>
      </w:r>
      <w:r w:rsidRPr="00CD6D94">
        <w:rPr>
          <w:rFonts w:ascii="Times New Roman" w:hAnsi="Times New Roman" w:cs="Times New Roman"/>
          <w:b/>
          <w:sz w:val="28"/>
          <w:szCs w:val="28"/>
          <w:lang w:val="kk-KZ"/>
        </w:rPr>
        <w:tab/>
      </w:r>
      <w:r w:rsidRPr="00CD6D94">
        <w:rPr>
          <w:rFonts w:ascii="Times New Roman" w:hAnsi="Times New Roman" w:cs="Times New Roman"/>
          <w:b/>
          <w:sz w:val="28"/>
          <w:szCs w:val="28"/>
          <w:lang w:val="kk-KZ"/>
        </w:rPr>
        <w:tab/>
      </w:r>
      <w:r w:rsidRPr="00CD6D94">
        <w:rPr>
          <w:rFonts w:ascii="Times New Roman" w:hAnsi="Times New Roman" w:cs="Times New Roman"/>
          <w:b/>
          <w:sz w:val="28"/>
          <w:szCs w:val="28"/>
          <w:lang w:val="kk-KZ"/>
        </w:rPr>
        <w:tab/>
      </w:r>
    </w:p>
    <w:p w14:paraId="52A4AE2D" w14:textId="77777777" w:rsidR="00AB5658" w:rsidRPr="00F956C3" w:rsidRDefault="00AB5658" w:rsidP="00AB5658">
      <w:pPr>
        <w:spacing w:line="240" w:lineRule="auto"/>
        <w:jc w:val="right"/>
        <w:rPr>
          <w:rFonts w:ascii="Times New Roman" w:hAnsi="Times New Roman" w:cs="Times New Roman"/>
          <w:b/>
          <w:sz w:val="24"/>
          <w:szCs w:val="24"/>
          <w:lang w:val="kk-KZ"/>
        </w:rPr>
      </w:pPr>
    </w:p>
    <w:p w14:paraId="12BAE6FE" w14:textId="77777777" w:rsidR="00AB5658" w:rsidRPr="00F956C3" w:rsidRDefault="00AB5658" w:rsidP="00AB5658">
      <w:pPr>
        <w:spacing w:after="0" w:line="240" w:lineRule="auto"/>
        <w:rPr>
          <w:rFonts w:ascii="Times New Roman" w:hAnsi="Times New Roman" w:cs="Times New Roman"/>
          <w:i/>
          <w:sz w:val="18"/>
          <w:szCs w:val="18"/>
        </w:rPr>
      </w:pPr>
      <w:proofErr w:type="spellStart"/>
      <w:r w:rsidRPr="00F956C3">
        <w:rPr>
          <w:rFonts w:ascii="Times New Roman" w:hAnsi="Times New Roman" w:cs="Times New Roman"/>
          <w:i/>
          <w:sz w:val="18"/>
          <w:szCs w:val="18"/>
        </w:rPr>
        <w:t>Орындаушы</w:t>
      </w:r>
      <w:proofErr w:type="spellEnd"/>
    </w:p>
    <w:p w14:paraId="273C4E4E" w14:textId="77777777" w:rsidR="00AB5658" w:rsidRPr="00F956C3" w:rsidRDefault="00AB5658" w:rsidP="00AB5658">
      <w:pPr>
        <w:spacing w:after="0" w:line="240" w:lineRule="auto"/>
        <w:rPr>
          <w:rFonts w:ascii="Times New Roman" w:hAnsi="Times New Roman" w:cs="Times New Roman"/>
          <w:i/>
          <w:sz w:val="18"/>
          <w:szCs w:val="18"/>
        </w:rPr>
      </w:pPr>
      <w:r w:rsidRPr="00F956C3">
        <w:rPr>
          <w:rFonts w:ascii="Times New Roman" w:hAnsi="Times New Roman" w:cs="Times New Roman"/>
          <w:i/>
          <w:sz w:val="18"/>
          <w:szCs w:val="18"/>
          <w:lang w:val="kk-KZ"/>
        </w:rPr>
        <w:t xml:space="preserve">М.Т. </w:t>
      </w:r>
      <w:r w:rsidRPr="00F956C3">
        <w:rPr>
          <w:rFonts w:ascii="Times New Roman" w:hAnsi="Times New Roman" w:cs="Times New Roman"/>
          <w:i/>
          <w:sz w:val="18"/>
          <w:szCs w:val="18"/>
        </w:rPr>
        <w:t>Искакова</w:t>
      </w:r>
    </w:p>
    <w:p w14:paraId="4F94CA5F" w14:textId="77777777" w:rsidR="00AB5658" w:rsidRPr="00F956C3" w:rsidRDefault="00AB5658" w:rsidP="00AB5658">
      <w:pPr>
        <w:spacing w:after="0" w:line="240" w:lineRule="auto"/>
        <w:rPr>
          <w:rFonts w:ascii="Times New Roman" w:hAnsi="Times New Roman" w:cs="Times New Roman"/>
          <w:i/>
          <w:sz w:val="18"/>
          <w:szCs w:val="18"/>
        </w:rPr>
      </w:pPr>
      <w:r w:rsidRPr="00F956C3">
        <w:rPr>
          <w:rFonts w:ascii="Times New Roman" w:hAnsi="Times New Roman" w:cs="Times New Roman"/>
          <w:i/>
          <w:sz w:val="18"/>
          <w:szCs w:val="18"/>
        </w:rPr>
        <w:t xml:space="preserve">+7 (727)330 93 00 </w:t>
      </w:r>
      <w:proofErr w:type="spellStart"/>
      <w:r w:rsidRPr="00F956C3">
        <w:rPr>
          <w:rFonts w:ascii="Times New Roman" w:hAnsi="Times New Roman" w:cs="Times New Roman"/>
          <w:i/>
          <w:sz w:val="18"/>
          <w:szCs w:val="18"/>
        </w:rPr>
        <w:t>ішкі</w:t>
      </w:r>
      <w:proofErr w:type="spellEnd"/>
      <w:r w:rsidRPr="00F956C3">
        <w:rPr>
          <w:rFonts w:ascii="Times New Roman" w:hAnsi="Times New Roman" w:cs="Times New Roman"/>
          <w:i/>
          <w:sz w:val="18"/>
          <w:szCs w:val="18"/>
        </w:rPr>
        <w:t xml:space="preserve"> 00464</w:t>
      </w:r>
    </w:p>
    <w:p w14:paraId="1A2475A8" w14:textId="072AC603" w:rsidR="00AB5658" w:rsidRDefault="00AB5658" w:rsidP="00AB5658">
      <w:pPr>
        <w:spacing w:line="240" w:lineRule="auto"/>
        <w:jc w:val="right"/>
        <w:rPr>
          <w:rFonts w:ascii="Times New Roman" w:hAnsi="Times New Roman" w:cs="Times New Roman"/>
          <w:b/>
          <w:sz w:val="24"/>
          <w:szCs w:val="24"/>
        </w:rPr>
      </w:pPr>
    </w:p>
    <w:p w14:paraId="467B0E2C" w14:textId="77777777" w:rsidR="00CD6D94" w:rsidRPr="00CD6D94" w:rsidRDefault="00CD6D94" w:rsidP="00CD6D94">
      <w:pPr>
        <w:spacing w:after="0" w:line="240" w:lineRule="auto"/>
        <w:jc w:val="right"/>
        <w:rPr>
          <w:rFonts w:ascii="Times New Roman" w:hAnsi="Times New Roman" w:cs="Times New Roman"/>
          <w:b/>
          <w:bCs/>
          <w:sz w:val="28"/>
          <w:szCs w:val="28"/>
          <w:lang w:val="kk-KZ"/>
        </w:rPr>
      </w:pPr>
      <w:r w:rsidRPr="00CD6D94">
        <w:rPr>
          <w:rFonts w:ascii="Times New Roman" w:hAnsi="Times New Roman" w:cs="Times New Roman"/>
          <w:b/>
          <w:bCs/>
          <w:sz w:val="28"/>
          <w:szCs w:val="28"/>
          <w:lang w:val="kk-KZ"/>
        </w:rPr>
        <w:lastRenderedPageBreak/>
        <w:t xml:space="preserve">Федерация </w:t>
      </w:r>
      <w:proofErr w:type="spellStart"/>
      <w:r w:rsidRPr="00CD6D94">
        <w:rPr>
          <w:rFonts w:ascii="Times New Roman" w:hAnsi="Times New Roman" w:cs="Times New Roman"/>
          <w:b/>
          <w:bCs/>
          <w:sz w:val="28"/>
          <w:szCs w:val="28"/>
          <w:lang w:val="kk-KZ"/>
        </w:rPr>
        <w:t>профсоюзов</w:t>
      </w:r>
      <w:proofErr w:type="spellEnd"/>
      <w:r w:rsidRPr="00CD6D94">
        <w:rPr>
          <w:rFonts w:ascii="Times New Roman" w:hAnsi="Times New Roman" w:cs="Times New Roman"/>
          <w:b/>
          <w:bCs/>
          <w:sz w:val="28"/>
          <w:szCs w:val="28"/>
          <w:lang w:val="kk-KZ"/>
        </w:rPr>
        <w:t xml:space="preserve"> </w:t>
      </w:r>
    </w:p>
    <w:p w14:paraId="54909979" w14:textId="5FA6B9B6" w:rsidR="00AB5658" w:rsidRPr="00CD6D94" w:rsidRDefault="00CD6D94" w:rsidP="00CD6D94">
      <w:pPr>
        <w:spacing w:after="0" w:line="240" w:lineRule="auto"/>
        <w:jc w:val="right"/>
        <w:rPr>
          <w:rFonts w:ascii="Times New Roman" w:hAnsi="Times New Roman" w:cs="Times New Roman"/>
          <w:b/>
          <w:bCs/>
          <w:sz w:val="28"/>
          <w:szCs w:val="28"/>
          <w:lang w:val="kk-KZ"/>
        </w:rPr>
      </w:pPr>
      <w:proofErr w:type="spellStart"/>
      <w:r w:rsidRPr="00CD6D94">
        <w:rPr>
          <w:rFonts w:ascii="Times New Roman" w:hAnsi="Times New Roman" w:cs="Times New Roman"/>
          <w:b/>
          <w:bCs/>
          <w:sz w:val="28"/>
          <w:szCs w:val="28"/>
          <w:lang w:val="kk-KZ"/>
        </w:rPr>
        <w:t>Республики</w:t>
      </w:r>
      <w:proofErr w:type="spellEnd"/>
      <w:r w:rsidRPr="00CD6D94">
        <w:rPr>
          <w:rFonts w:ascii="Times New Roman" w:hAnsi="Times New Roman" w:cs="Times New Roman"/>
          <w:b/>
          <w:bCs/>
          <w:sz w:val="28"/>
          <w:szCs w:val="28"/>
          <w:lang w:val="kk-KZ"/>
        </w:rPr>
        <w:t xml:space="preserve"> </w:t>
      </w:r>
      <w:proofErr w:type="spellStart"/>
      <w:r w:rsidRPr="00CD6D94">
        <w:rPr>
          <w:rFonts w:ascii="Times New Roman" w:hAnsi="Times New Roman" w:cs="Times New Roman"/>
          <w:b/>
          <w:bCs/>
          <w:sz w:val="28"/>
          <w:szCs w:val="28"/>
          <w:lang w:val="kk-KZ"/>
        </w:rPr>
        <w:t>Казахстан</w:t>
      </w:r>
      <w:proofErr w:type="spellEnd"/>
    </w:p>
    <w:p w14:paraId="1A2F7614" w14:textId="77777777" w:rsidR="00CD6D94" w:rsidRPr="00CD6D94" w:rsidRDefault="00CD6D94" w:rsidP="00CD6D94">
      <w:pPr>
        <w:spacing w:after="0" w:line="240" w:lineRule="auto"/>
        <w:jc w:val="right"/>
        <w:rPr>
          <w:rFonts w:ascii="Times New Roman" w:hAnsi="Times New Roman" w:cs="Times New Roman"/>
          <w:b/>
          <w:bCs/>
          <w:sz w:val="28"/>
          <w:szCs w:val="28"/>
          <w:lang w:val="kk-KZ"/>
        </w:rPr>
      </w:pPr>
    </w:p>
    <w:p w14:paraId="4A5C9E0F" w14:textId="77777777" w:rsidR="00AB5658" w:rsidRPr="00CD6D94" w:rsidRDefault="00AB5658" w:rsidP="00AB5658">
      <w:pPr>
        <w:spacing w:after="0" w:line="240" w:lineRule="auto"/>
        <w:ind w:firstLine="709"/>
        <w:jc w:val="both"/>
        <w:rPr>
          <w:rFonts w:ascii="Times New Roman" w:hAnsi="Times New Roman" w:cs="Times New Roman"/>
          <w:sz w:val="28"/>
          <w:szCs w:val="28"/>
        </w:rPr>
      </w:pPr>
      <w:r w:rsidRPr="00CD6D94">
        <w:rPr>
          <w:rFonts w:ascii="Times New Roman" w:hAnsi="Times New Roman" w:cs="Times New Roman"/>
          <w:sz w:val="28"/>
          <w:szCs w:val="28"/>
        </w:rPr>
        <w:t>АО «</w:t>
      </w:r>
      <w:proofErr w:type="spellStart"/>
      <w:r w:rsidRPr="00CD6D94">
        <w:rPr>
          <w:rFonts w:ascii="Times New Roman" w:hAnsi="Times New Roman" w:cs="Times New Roman"/>
          <w:sz w:val="28"/>
          <w:szCs w:val="28"/>
        </w:rPr>
        <w:t>Отбасы</w:t>
      </w:r>
      <w:proofErr w:type="spellEnd"/>
      <w:r w:rsidRPr="00CD6D94">
        <w:rPr>
          <w:rFonts w:ascii="Times New Roman" w:hAnsi="Times New Roman" w:cs="Times New Roman"/>
          <w:sz w:val="28"/>
          <w:szCs w:val="28"/>
        </w:rPr>
        <w:t xml:space="preserve"> Банк» (далее «Банк») выражает свое почтение и сообщает следующее.</w:t>
      </w:r>
    </w:p>
    <w:p w14:paraId="5E287CE4" w14:textId="77777777" w:rsidR="00AB5658" w:rsidRPr="00CD6D94" w:rsidRDefault="00AB5658" w:rsidP="00AB5658">
      <w:pPr>
        <w:spacing w:after="0" w:line="240" w:lineRule="auto"/>
        <w:ind w:firstLine="709"/>
        <w:jc w:val="both"/>
        <w:rPr>
          <w:rFonts w:ascii="Times New Roman" w:hAnsi="Times New Roman" w:cs="Times New Roman"/>
          <w:sz w:val="28"/>
          <w:szCs w:val="28"/>
        </w:rPr>
      </w:pPr>
      <w:r w:rsidRPr="00CD6D94">
        <w:rPr>
          <w:rFonts w:ascii="Times New Roman" w:eastAsia="Calibri" w:hAnsi="Times New Roman" w:cs="Times New Roman"/>
          <w:sz w:val="28"/>
          <w:szCs w:val="28"/>
        </w:rPr>
        <w:t xml:space="preserve">Указом Президента Республики Казахстан от 25 декабря 2024 года № 744 «Об объявлении Года рабочих профессий», 2025 год объявлен </w:t>
      </w:r>
      <w:r w:rsidRPr="00CD6D94">
        <w:rPr>
          <w:rFonts w:ascii="Times New Roman" w:eastAsia="Calibri" w:hAnsi="Times New Roman" w:cs="Times New Roman"/>
          <w:sz w:val="28"/>
          <w:szCs w:val="28"/>
          <w:lang w:val="kk-KZ"/>
        </w:rPr>
        <w:t>г</w:t>
      </w:r>
      <w:proofErr w:type="spellStart"/>
      <w:r w:rsidRPr="00CD6D94">
        <w:rPr>
          <w:rFonts w:ascii="Times New Roman" w:eastAsia="Calibri" w:hAnsi="Times New Roman" w:cs="Times New Roman"/>
          <w:sz w:val="28"/>
          <w:szCs w:val="28"/>
        </w:rPr>
        <w:t>одом</w:t>
      </w:r>
      <w:proofErr w:type="spellEnd"/>
      <w:r w:rsidRPr="00CD6D94">
        <w:rPr>
          <w:rFonts w:ascii="Times New Roman" w:eastAsia="Calibri" w:hAnsi="Times New Roman" w:cs="Times New Roman"/>
          <w:sz w:val="28"/>
          <w:szCs w:val="28"/>
        </w:rPr>
        <w:t xml:space="preserve"> рабочих профессий.</w:t>
      </w:r>
    </w:p>
    <w:p w14:paraId="524C0FB1" w14:textId="77777777" w:rsidR="00AB5658" w:rsidRPr="00CD6D94" w:rsidRDefault="00AB5658" w:rsidP="00AB5658">
      <w:pPr>
        <w:spacing w:after="0" w:line="240" w:lineRule="auto"/>
        <w:ind w:firstLine="709"/>
        <w:jc w:val="both"/>
        <w:rPr>
          <w:rFonts w:ascii="Times New Roman" w:eastAsia="Calibri" w:hAnsi="Times New Roman" w:cs="Times New Roman"/>
          <w:sz w:val="28"/>
          <w:szCs w:val="28"/>
        </w:rPr>
      </w:pPr>
      <w:proofErr w:type="gramStart"/>
      <w:r w:rsidRPr="00CD6D94">
        <w:rPr>
          <w:rFonts w:ascii="Times New Roman" w:eastAsia="Calibri" w:hAnsi="Times New Roman" w:cs="Times New Roman"/>
          <w:sz w:val="28"/>
          <w:szCs w:val="28"/>
        </w:rPr>
        <w:t>Согласно поручения</w:t>
      </w:r>
      <w:proofErr w:type="gramEnd"/>
      <w:r w:rsidRPr="00CD6D94">
        <w:rPr>
          <w:rFonts w:ascii="Times New Roman" w:eastAsia="Calibri" w:hAnsi="Times New Roman" w:cs="Times New Roman"/>
          <w:sz w:val="28"/>
          <w:szCs w:val="28"/>
        </w:rPr>
        <w:t xml:space="preserve"> Премьер-министра Республики Казахстан </w:t>
      </w:r>
      <w:proofErr w:type="spellStart"/>
      <w:r w:rsidRPr="00CD6D94">
        <w:rPr>
          <w:rFonts w:ascii="Times New Roman" w:eastAsia="Calibri" w:hAnsi="Times New Roman" w:cs="Times New Roman"/>
          <w:sz w:val="28"/>
          <w:szCs w:val="28"/>
        </w:rPr>
        <w:t>Олжаса</w:t>
      </w:r>
      <w:proofErr w:type="spellEnd"/>
      <w:r w:rsidRPr="00CD6D94">
        <w:rPr>
          <w:rFonts w:ascii="Times New Roman" w:eastAsia="Calibri" w:hAnsi="Times New Roman" w:cs="Times New Roman"/>
          <w:sz w:val="28"/>
          <w:szCs w:val="28"/>
        </w:rPr>
        <w:t xml:space="preserve"> </w:t>
      </w:r>
      <w:proofErr w:type="spellStart"/>
      <w:r w:rsidRPr="00CD6D94">
        <w:rPr>
          <w:rFonts w:ascii="Times New Roman" w:eastAsia="Calibri" w:hAnsi="Times New Roman" w:cs="Times New Roman"/>
          <w:sz w:val="28"/>
          <w:szCs w:val="28"/>
        </w:rPr>
        <w:t>Абаевича</w:t>
      </w:r>
      <w:proofErr w:type="spellEnd"/>
      <w:r w:rsidRPr="00CD6D94">
        <w:rPr>
          <w:rFonts w:ascii="Times New Roman" w:eastAsia="Calibri" w:hAnsi="Times New Roman" w:cs="Times New Roman"/>
          <w:sz w:val="28"/>
          <w:szCs w:val="28"/>
        </w:rPr>
        <w:t xml:space="preserve"> </w:t>
      </w:r>
      <w:proofErr w:type="spellStart"/>
      <w:r w:rsidRPr="00CD6D94">
        <w:rPr>
          <w:rFonts w:ascii="Times New Roman" w:eastAsia="Calibri" w:hAnsi="Times New Roman" w:cs="Times New Roman"/>
          <w:sz w:val="28"/>
          <w:szCs w:val="28"/>
        </w:rPr>
        <w:t>Бектенова</w:t>
      </w:r>
      <w:proofErr w:type="spellEnd"/>
      <w:r w:rsidRPr="00CD6D94">
        <w:rPr>
          <w:rFonts w:ascii="Times New Roman" w:eastAsia="Calibri" w:hAnsi="Times New Roman" w:cs="Times New Roman"/>
          <w:sz w:val="28"/>
          <w:szCs w:val="28"/>
        </w:rPr>
        <w:t xml:space="preserve"> от 8 января 2025 года, министерствам промышленности, энергетики, транспорта, сельского хозяйства, водных ресурсов совместно с предприятиями, акиматами и Банком необходимо проработать вопросы запуска льготных программ ипотечного и арендного жилья для рабочих кадров.</w:t>
      </w:r>
    </w:p>
    <w:p w14:paraId="4B02E379" w14:textId="77777777" w:rsidR="00AB5658" w:rsidRPr="00CD6D94" w:rsidRDefault="00AB5658" w:rsidP="00AB5658">
      <w:pPr>
        <w:spacing w:after="0" w:line="240" w:lineRule="auto"/>
        <w:ind w:firstLine="709"/>
        <w:jc w:val="both"/>
        <w:rPr>
          <w:rFonts w:ascii="Times New Roman" w:eastAsia="Calibri" w:hAnsi="Times New Roman" w:cs="Times New Roman"/>
          <w:sz w:val="28"/>
          <w:szCs w:val="28"/>
        </w:rPr>
      </w:pPr>
      <w:r w:rsidRPr="00CD6D94">
        <w:rPr>
          <w:rFonts w:ascii="Times New Roman" w:eastAsia="Calibri" w:hAnsi="Times New Roman" w:cs="Times New Roman"/>
          <w:sz w:val="28"/>
          <w:szCs w:val="28"/>
        </w:rPr>
        <w:t xml:space="preserve">Сегодня все больше предприятий сталкиваются с проблемой привлечения и удержания высококвалифицированных работников. Как известно, жилье является одним из основных факторов, влияющих на уровень комфорта и благополучия людей. Вместе с тем, не каждый работник может позволить себе купить собственное жилье или снять квартиру в условиях растущих цен на недвижимость и аренду. </w:t>
      </w:r>
    </w:p>
    <w:p w14:paraId="48DD818F" w14:textId="77777777" w:rsidR="00AB5658" w:rsidRPr="00CD6D94" w:rsidRDefault="00AB5658" w:rsidP="00AB5658">
      <w:pPr>
        <w:spacing w:after="0" w:line="240" w:lineRule="auto"/>
        <w:ind w:firstLine="709"/>
        <w:jc w:val="both"/>
        <w:rPr>
          <w:rFonts w:ascii="Times New Roman" w:eastAsia="Calibri" w:hAnsi="Times New Roman" w:cs="Times New Roman"/>
          <w:sz w:val="28"/>
          <w:szCs w:val="28"/>
        </w:rPr>
      </w:pPr>
      <w:r w:rsidRPr="00CD6D94">
        <w:rPr>
          <w:rFonts w:ascii="Times New Roman" w:eastAsia="Calibri" w:hAnsi="Times New Roman" w:cs="Times New Roman"/>
          <w:sz w:val="28"/>
          <w:szCs w:val="28"/>
        </w:rPr>
        <w:t>Предоставление жилья сотрудникам дает ряд преимуществ. Прежде всего, это способствует привлечению квалифицированных специалистов, которые иначе могли бы выбрать работу на предприятиях с более привлекательными условиями. Жилье выступает в роли дополнительного бонуса, мотивирующего сотрудников оставаться на данном предприятии на длительный срок. Кроме того, обеспечение работников жильем создает благоприятные условия для работы. Когда сотрудники не испытывают жилищных трудностей, они могут сосредоточиться на своих обязанностях и достижении профессиональных целей, не отвлекаясь на бытовые проблемы. Это положительно сказывается на их продуктивности и качестве выполняемой работы.</w:t>
      </w:r>
    </w:p>
    <w:p w14:paraId="74C0144D" w14:textId="77777777" w:rsidR="00AB5658" w:rsidRPr="00CD6D94" w:rsidRDefault="00AB5658" w:rsidP="00AB5658">
      <w:pPr>
        <w:pStyle w:val="ab"/>
        <w:numPr>
          <w:ilvl w:val="0"/>
          <w:numId w:val="17"/>
        </w:numPr>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В</w:t>
      </w:r>
      <w:r w:rsidRPr="00CD6D94">
        <w:rPr>
          <w:rFonts w:ascii="Times New Roman" w:eastAsia="Calibri" w:hAnsi="Times New Roman" w:cs="Times New Roman"/>
          <w:sz w:val="28"/>
          <w:szCs w:val="28"/>
        </w:rPr>
        <w:t xml:space="preserve"> целях предоставления возможности работникам предприятий улучшить свои жилищные условия, Банком разработана специальная </w:t>
      </w:r>
      <w:r w:rsidRPr="00CD6D94">
        <w:rPr>
          <w:rFonts w:ascii="Times New Roman" w:eastAsia="Calibri" w:hAnsi="Times New Roman" w:cs="Times New Roman"/>
          <w:b/>
          <w:sz w:val="28"/>
          <w:szCs w:val="28"/>
        </w:rPr>
        <w:t>программа «Корпоративный»</w:t>
      </w:r>
      <w:r w:rsidRPr="00CD6D94">
        <w:rPr>
          <w:rFonts w:ascii="Times New Roman" w:eastAsia="Calibri" w:hAnsi="Times New Roman" w:cs="Times New Roman"/>
          <w:sz w:val="28"/>
          <w:szCs w:val="28"/>
        </w:rPr>
        <w:t xml:space="preserve">, которая </w:t>
      </w:r>
      <w:r w:rsidRPr="00CD6D94">
        <w:rPr>
          <w:rFonts w:ascii="Times New Roman" w:eastAsia="Times New Roman" w:hAnsi="Times New Roman" w:cs="Times New Roman"/>
          <w:sz w:val="28"/>
          <w:szCs w:val="28"/>
          <w:lang w:bidi="en-US"/>
        </w:rPr>
        <w:t xml:space="preserve">предназначена </w:t>
      </w:r>
      <w:r w:rsidRPr="00CD6D94">
        <w:rPr>
          <w:rFonts w:ascii="Times New Roman" w:hAnsi="Times New Roman" w:cs="Times New Roman"/>
          <w:sz w:val="28"/>
          <w:szCs w:val="28"/>
        </w:rPr>
        <w:t xml:space="preserve">для предприятий, которые готовы выделить из собственных средств денежные средства для обеспечения жильем своих работников. Данная программа дает возможность не только удержать квалифицированных работников, но и обеспечить их жильем. </w:t>
      </w:r>
    </w:p>
    <w:p w14:paraId="07D7C783"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b/>
          <w:sz w:val="28"/>
          <w:szCs w:val="28"/>
        </w:rPr>
        <w:t>Условия сотрудничества</w:t>
      </w:r>
      <w:r w:rsidRPr="00CD6D94">
        <w:rPr>
          <w:rFonts w:ascii="Times New Roman" w:hAnsi="Times New Roman" w:cs="Times New Roman"/>
          <w:sz w:val="28"/>
          <w:szCs w:val="28"/>
        </w:rPr>
        <w:t>:</w:t>
      </w:r>
    </w:p>
    <w:p w14:paraId="7C0D91AD"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pacing w:val="-6"/>
          <w:sz w:val="28"/>
          <w:szCs w:val="28"/>
        </w:rPr>
      </w:pPr>
      <w:r w:rsidRPr="00CD6D94">
        <w:rPr>
          <w:rFonts w:ascii="Times New Roman" w:hAnsi="Times New Roman" w:cs="Times New Roman"/>
          <w:sz w:val="28"/>
          <w:szCs w:val="28"/>
        </w:rPr>
        <w:t xml:space="preserve">- Способ привлечения средств – </w:t>
      </w:r>
      <w:r w:rsidRPr="00CD6D94">
        <w:rPr>
          <w:rFonts w:ascii="Times New Roman" w:hAnsi="Times New Roman" w:cs="Times New Roman"/>
          <w:spacing w:val="-6"/>
          <w:sz w:val="28"/>
          <w:szCs w:val="28"/>
        </w:rPr>
        <w:t>заем/облигационный заем/ссуда;</w:t>
      </w:r>
    </w:p>
    <w:p w14:paraId="2F9A96AE"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pacing w:val="-6"/>
          <w:sz w:val="28"/>
          <w:szCs w:val="28"/>
        </w:rPr>
        <w:t xml:space="preserve">- Способ финансирования – 100% фондирование </w:t>
      </w:r>
      <w:r w:rsidRPr="00CD6D94">
        <w:rPr>
          <w:rFonts w:ascii="Times New Roman" w:hAnsi="Times New Roman" w:cs="Times New Roman"/>
          <w:sz w:val="28"/>
          <w:szCs w:val="28"/>
        </w:rPr>
        <w:t>предприятием;</w:t>
      </w:r>
    </w:p>
    <w:p w14:paraId="58935C5D"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Привлекаемая сумма – определяется предприятием;</w:t>
      </w:r>
    </w:p>
    <w:p w14:paraId="284B3CBE"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Ставка привлечения – от 0,01% годовых;</w:t>
      </w:r>
    </w:p>
    <w:p w14:paraId="69662082"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Срок привлечения – до 96 месяцев.</w:t>
      </w:r>
    </w:p>
    <w:p w14:paraId="0DFA131D"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b/>
          <w:sz w:val="28"/>
          <w:szCs w:val="28"/>
        </w:rPr>
        <w:t>Условия кредитования работников предприятий</w:t>
      </w:r>
      <w:r w:rsidRPr="00CD6D94">
        <w:rPr>
          <w:rFonts w:ascii="Times New Roman" w:hAnsi="Times New Roman" w:cs="Times New Roman"/>
          <w:sz w:val="28"/>
          <w:szCs w:val="28"/>
        </w:rPr>
        <w:t>:</w:t>
      </w:r>
    </w:p>
    <w:p w14:paraId="4DBC0AFD"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lastRenderedPageBreak/>
        <w:t>- Первоначальный взнос – от 0%;</w:t>
      </w:r>
    </w:p>
    <w:p w14:paraId="41FE6261"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Ставка кредитования – от 5% годовых (ГЭСВ от 5,2% до 5,3%);</w:t>
      </w:r>
    </w:p>
    <w:p w14:paraId="5710EE3E"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Срок займа – до 19 лет;</w:t>
      </w:r>
    </w:p>
    <w:p w14:paraId="3F90938B"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Сумма займа – определяется предприятием;</w:t>
      </w:r>
    </w:p>
    <w:p w14:paraId="28791F3A" w14:textId="77777777" w:rsidR="00AB5658" w:rsidRPr="00CD6D94" w:rsidRDefault="00AB5658" w:rsidP="00AB5658">
      <w:pPr>
        <w:pStyle w:val="ab"/>
        <w:tabs>
          <w:tab w:val="left" w:pos="426"/>
        </w:tabs>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Отбор участников и установление требований к ним осуществляются предприятием.</w:t>
      </w:r>
    </w:p>
    <w:p w14:paraId="49AFC4D8"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p>
    <w:p w14:paraId="771F64F6" w14:textId="77777777" w:rsidR="00AB5658" w:rsidRPr="00CD6D94" w:rsidRDefault="00AB5658" w:rsidP="00AB5658">
      <w:pPr>
        <w:pStyle w:val="ab"/>
        <w:numPr>
          <w:ilvl w:val="0"/>
          <w:numId w:val="17"/>
        </w:numPr>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xml:space="preserve">В случае наличия на балансе у предприятия жилья на праве собственности, с помощью которого данное предприятие планирует улучшить жилищные условия своих работников Банк предлагает рассмотреть сотрудничество по </w:t>
      </w:r>
      <w:r w:rsidRPr="00CD6D94">
        <w:rPr>
          <w:rFonts w:ascii="Times New Roman" w:hAnsi="Times New Roman" w:cs="Times New Roman"/>
          <w:b/>
          <w:sz w:val="28"/>
          <w:szCs w:val="28"/>
        </w:rPr>
        <w:t>программе «Арендное жилье с последующим выкупом»</w:t>
      </w:r>
      <w:r w:rsidRPr="00CD6D94">
        <w:rPr>
          <w:rFonts w:ascii="Times New Roman" w:hAnsi="Times New Roman" w:cs="Times New Roman"/>
          <w:sz w:val="28"/>
          <w:szCs w:val="28"/>
        </w:rPr>
        <w:t xml:space="preserve">. Согласно данной программе, работник заселяется в жилье, оплачивает коммунальные услуги, вносит небольшую арендную плату предприятию и одновременно регулярно пополняет свой сберегательный счет (депозит) в Банке в соответствии с утвержденным графиком накоплений (срок накопления может составлять до 8 лет). После накопления 50% от стоимости жилья работник получает возможность оформить жилищный заем </w:t>
      </w:r>
      <w:r w:rsidRPr="00CD6D94">
        <w:rPr>
          <w:rFonts w:ascii="Times New Roman" w:hAnsi="Times New Roman" w:cs="Times New Roman"/>
          <w:b/>
          <w:sz w:val="28"/>
          <w:szCs w:val="28"/>
        </w:rPr>
        <w:t>на следующих условиях</w:t>
      </w:r>
      <w:r w:rsidRPr="00CD6D94">
        <w:rPr>
          <w:rFonts w:ascii="Times New Roman" w:hAnsi="Times New Roman" w:cs="Times New Roman"/>
          <w:sz w:val="28"/>
          <w:szCs w:val="28"/>
        </w:rPr>
        <w:t>:</w:t>
      </w:r>
    </w:p>
    <w:p w14:paraId="0A71310C"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Ставка кредитования – от 3,5% (ГЭСВ от 3,6% до 4,4%) до 5% годовых (ГЭСВ от 5,1% до 6,9%);</w:t>
      </w:r>
    </w:p>
    <w:p w14:paraId="3373609E"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Срок займа – от 6 месяцев до 25 лет;</w:t>
      </w:r>
    </w:p>
    <w:p w14:paraId="6C4E5D45"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Стоимость жилья– определяется предприятием;</w:t>
      </w:r>
    </w:p>
    <w:p w14:paraId="155D1209" w14:textId="77777777" w:rsidR="00AB5658" w:rsidRPr="00CD6D94" w:rsidRDefault="00AB5658" w:rsidP="00AB5658">
      <w:pPr>
        <w:pStyle w:val="ab"/>
        <w:tabs>
          <w:tab w:val="left" w:pos="426"/>
        </w:tabs>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Отбор участников и установление требований к ним осуществляются предприятием.</w:t>
      </w:r>
    </w:p>
    <w:p w14:paraId="2E89A163" w14:textId="77777777" w:rsidR="00AB5658" w:rsidRPr="00CD6D94" w:rsidRDefault="00AB5658" w:rsidP="00AB5658">
      <w:pPr>
        <w:spacing w:after="0" w:line="240" w:lineRule="auto"/>
        <w:ind w:firstLine="709"/>
        <w:jc w:val="both"/>
        <w:rPr>
          <w:rFonts w:ascii="Times New Roman" w:hAnsi="Times New Roman" w:cs="Times New Roman"/>
          <w:sz w:val="28"/>
          <w:szCs w:val="28"/>
        </w:rPr>
      </w:pPr>
    </w:p>
    <w:p w14:paraId="71011CB1" w14:textId="77777777" w:rsidR="00AB5658" w:rsidRPr="00CD6D94" w:rsidRDefault="00AB5658" w:rsidP="00AB5658">
      <w:pPr>
        <w:pStyle w:val="ab"/>
        <w:numPr>
          <w:ilvl w:val="0"/>
          <w:numId w:val="17"/>
        </w:numPr>
        <w:spacing w:after="0" w:line="240" w:lineRule="auto"/>
        <w:ind w:left="0" w:firstLine="709"/>
        <w:contextualSpacing w:val="0"/>
        <w:jc w:val="both"/>
        <w:rPr>
          <w:rFonts w:ascii="Times New Roman" w:hAnsi="Times New Roman" w:cs="Times New Roman"/>
          <w:b/>
          <w:sz w:val="28"/>
          <w:szCs w:val="28"/>
        </w:rPr>
      </w:pPr>
      <w:r w:rsidRPr="00CD6D94">
        <w:rPr>
          <w:rFonts w:ascii="Times New Roman" w:hAnsi="Times New Roman" w:cs="Times New Roman"/>
          <w:sz w:val="28"/>
          <w:szCs w:val="28"/>
        </w:rPr>
        <w:t>Кроме того,</w:t>
      </w:r>
      <w:r w:rsidRPr="00CD6D94">
        <w:rPr>
          <w:rFonts w:ascii="Times New Roman" w:eastAsia="Calibri" w:hAnsi="Times New Roman" w:cs="Times New Roman"/>
          <w:sz w:val="28"/>
          <w:szCs w:val="28"/>
        </w:rPr>
        <w:t xml:space="preserve"> Банк предлагает механизм для быстрого накопления первоначального взноса работниками путем сотрудничества</w:t>
      </w:r>
      <w:r w:rsidRPr="00CD6D94">
        <w:rPr>
          <w:rFonts w:ascii="Times New Roman" w:hAnsi="Times New Roman" w:cs="Times New Roman"/>
          <w:bCs/>
          <w:sz w:val="28"/>
          <w:szCs w:val="28"/>
        </w:rPr>
        <w:t xml:space="preserve"> по </w:t>
      </w:r>
      <w:r w:rsidRPr="00CD6D94">
        <w:rPr>
          <w:rFonts w:ascii="Times New Roman" w:hAnsi="Times New Roman" w:cs="Times New Roman"/>
          <w:b/>
          <w:bCs/>
          <w:sz w:val="28"/>
          <w:szCs w:val="28"/>
        </w:rPr>
        <w:t>программе «</w:t>
      </w:r>
      <w:proofErr w:type="spellStart"/>
      <w:r w:rsidRPr="00CD6D94">
        <w:rPr>
          <w:rFonts w:ascii="Times New Roman" w:hAnsi="Times New Roman" w:cs="Times New Roman"/>
          <w:b/>
          <w:bCs/>
          <w:sz w:val="28"/>
          <w:szCs w:val="28"/>
        </w:rPr>
        <w:t>Арманға</w:t>
      </w:r>
      <w:proofErr w:type="spellEnd"/>
      <w:r w:rsidRPr="00CD6D94">
        <w:rPr>
          <w:rFonts w:ascii="Times New Roman" w:hAnsi="Times New Roman" w:cs="Times New Roman"/>
          <w:b/>
          <w:bCs/>
          <w:sz w:val="28"/>
          <w:szCs w:val="28"/>
        </w:rPr>
        <w:t xml:space="preserve"> </w:t>
      </w:r>
      <w:proofErr w:type="spellStart"/>
      <w:r w:rsidRPr="00CD6D94">
        <w:rPr>
          <w:rFonts w:ascii="Times New Roman" w:hAnsi="Times New Roman" w:cs="Times New Roman"/>
          <w:b/>
          <w:bCs/>
          <w:sz w:val="28"/>
          <w:szCs w:val="28"/>
        </w:rPr>
        <w:t>жол</w:t>
      </w:r>
      <w:proofErr w:type="spellEnd"/>
      <w:r w:rsidRPr="00CD6D94">
        <w:rPr>
          <w:rFonts w:ascii="Times New Roman" w:hAnsi="Times New Roman" w:cs="Times New Roman"/>
          <w:b/>
          <w:bCs/>
          <w:sz w:val="28"/>
          <w:szCs w:val="28"/>
        </w:rPr>
        <w:t xml:space="preserve"> МТ-102»</w:t>
      </w:r>
      <w:r w:rsidRPr="00CD6D94">
        <w:rPr>
          <w:rFonts w:ascii="Times New Roman" w:hAnsi="Times New Roman" w:cs="Times New Roman"/>
          <w:bCs/>
          <w:sz w:val="28"/>
          <w:szCs w:val="28"/>
        </w:rPr>
        <w:t xml:space="preserve">, которая подразумевает собой </w:t>
      </w:r>
      <w:r w:rsidRPr="00CD6D94">
        <w:rPr>
          <w:rFonts w:ascii="Times New Roman" w:hAnsi="Times New Roman" w:cs="Times New Roman"/>
          <w:sz w:val="28"/>
          <w:szCs w:val="28"/>
        </w:rPr>
        <w:t xml:space="preserve">перечисление работниками предприятия с заработной платы части денежных средств </w:t>
      </w:r>
      <w:proofErr w:type="gramStart"/>
      <w:r w:rsidRPr="00CD6D94">
        <w:rPr>
          <w:rFonts w:ascii="Times New Roman" w:hAnsi="Times New Roman" w:cs="Times New Roman"/>
          <w:sz w:val="28"/>
          <w:szCs w:val="28"/>
        </w:rPr>
        <w:t>на сберегательные счета (депозиты)</w:t>
      </w:r>
      <w:proofErr w:type="gramEnd"/>
      <w:r w:rsidRPr="00CD6D94">
        <w:rPr>
          <w:rFonts w:ascii="Times New Roman" w:hAnsi="Times New Roman" w:cs="Times New Roman"/>
          <w:sz w:val="28"/>
          <w:szCs w:val="28"/>
        </w:rPr>
        <w:t xml:space="preserve"> открытые в Банке. Предлагаемый механизм позволит работникам предприятий ежемесячно перечислять денежные средства на депозит и улучшить свои жилищные условия на выгодных условиях.</w:t>
      </w:r>
      <w:r w:rsidRPr="00CD6D94">
        <w:rPr>
          <w:rFonts w:ascii="Times New Roman" w:hAnsi="Times New Roman" w:cs="Times New Roman"/>
          <w:b/>
          <w:sz w:val="28"/>
          <w:szCs w:val="28"/>
        </w:rPr>
        <w:t xml:space="preserve"> </w:t>
      </w:r>
    </w:p>
    <w:p w14:paraId="52B6A850" w14:textId="77777777" w:rsidR="00AB5658" w:rsidRPr="00CD6D94" w:rsidRDefault="00AB5658" w:rsidP="00AB5658">
      <w:pPr>
        <w:spacing w:after="0" w:line="240" w:lineRule="auto"/>
        <w:ind w:firstLine="709"/>
        <w:jc w:val="both"/>
        <w:rPr>
          <w:rFonts w:ascii="Times New Roman" w:hAnsi="Times New Roman" w:cs="Times New Roman"/>
          <w:b/>
          <w:sz w:val="28"/>
          <w:szCs w:val="28"/>
        </w:rPr>
      </w:pPr>
      <w:r w:rsidRPr="00CD6D94">
        <w:rPr>
          <w:rFonts w:ascii="Times New Roman" w:hAnsi="Times New Roman" w:cs="Times New Roman"/>
          <w:b/>
          <w:sz w:val="28"/>
          <w:szCs w:val="28"/>
        </w:rPr>
        <w:t>Условия сотрудничества:</w:t>
      </w:r>
    </w:p>
    <w:p w14:paraId="4463E233"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Первоначальный взнос – 50%;</w:t>
      </w:r>
    </w:p>
    <w:p w14:paraId="46E98FE6"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Срок накопления – 3 года;</w:t>
      </w:r>
    </w:p>
    <w:p w14:paraId="09424E70"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Ставка кредитования – от 3,5% (ГЭСВ от 3,6% до 4,4%) до 5% годовых (ГЭСВ от 5,1% до 6,9%);</w:t>
      </w:r>
    </w:p>
    <w:p w14:paraId="4FC7D708"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Срок займа – от 6 месяцев до 25 лет;</w:t>
      </w:r>
    </w:p>
    <w:p w14:paraId="40913E86"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 xml:space="preserve">- Сумма займа – до 100 млн. </w:t>
      </w:r>
      <w:proofErr w:type="spellStart"/>
      <w:r w:rsidRPr="00CD6D94">
        <w:rPr>
          <w:rFonts w:ascii="Times New Roman" w:hAnsi="Times New Roman" w:cs="Times New Roman"/>
          <w:sz w:val="28"/>
          <w:szCs w:val="28"/>
        </w:rPr>
        <w:t>тг</w:t>
      </w:r>
      <w:proofErr w:type="spellEnd"/>
      <w:r w:rsidRPr="00CD6D94">
        <w:rPr>
          <w:rFonts w:ascii="Times New Roman" w:hAnsi="Times New Roman" w:cs="Times New Roman"/>
          <w:sz w:val="28"/>
          <w:szCs w:val="28"/>
        </w:rPr>
        <w:t>.</w:t>
      </w:r>
    </w:p>
    <w:p w14:paraId="1F1874BF" w14:textId="77777777" w:rsidR="00AB5658" w:rsidRPr="00CD6D94" w:rsidRDefault="00AB5658" w:rsidP="00AB5658">
      <w:pPr>
        <w:pStyle w:val="aa"/>
        <w:tabs>
          <w:tab w:val="left" w:pos="2268"/>
        </w:tabs>
        <w:rPr>
          <w:rFonts w:ascii="Times New Roman" w:eastAsia="Times New Roman" w:hAnsi="Times New Roman" w:cs="Times New Roman"/>
          <w:sz w:val="28"/>
          <w:szCs w:val="28"/>
          <w:lang w:eastAsia="ru-RU"/>
        </w:rPr>
      </w:pPr>
    </w:p>
    <w:p w14:paraId="0843839B" w14:textId="77777777" w:rsidR="00AB5658" w:rsidRPr="00CD6D94" w:rsidRDefault="00AB5658" w:rsidP="00AB5658">
      <w:pPr>
        <w:pStyle w:val="aa"/>
        <w:tabs>
          <w:tab w:val="left" w:pos="2268"/>
        </w:tabs>
        <w:rPr>
          <w:rFonts w:ascii="Times New Roman" w:eastAsia="Times New Roman" w:hAnsi="Times New Roman" w:cs="Times New Roman"/>
          <w:sz w:val="28"/>
          <w:szCs w:val="28"/>
          <w:lang w:eastAsia="ru-RU"/>
        </w:rPr>
      </w:pPr>
    </w:p>
    <w:p w14:paraId="211C77F9" w14:textId="77777777" w:rsidR="00AB5658" w:rsidRPr="00CD6D94" w:rsidRDefault="00AB5658" w:rsidP="00AB5658">
      <w:pPr>
        <w:spacing w:after="0" w:line="240" w:lineRule="auto"/>
        <w:ind w:firstLine="709"/>
        <w:jc w:val="both"/>
        <w:rPr>
          <w:rFonts w:ascii="Times New Roman" w:hAnsi="Times New Roman" w:cs="Times New Roman"/>
          <w:sz w:val="28"/>
          <w:szCs w:val="28"/>
          <w:lang w:eastAsia="ar-SA"/>
        </w:rPr>
      </w:pPr>
      <w:r w:rsidRPr="00CD6D94">
        <w:rPr>
          <w:rFonts w:ascii="Times New Roman" w:hAnsi="Times New Roman" w:cs="Times New Roman"/>
          <w:sz w:val="28"/>
          <w:szCs w:val="28"/>
          <w:lang w:eastAsia="ar-SA"/>
        </w:rPr>
        <w:t xml:space="preserve">На основании вышеизложенного, </w:t>
      </w:r>
      <w:r w:rsidRPr="00CD6D94">
        <w:rPr>
          <w:rFonts w:ascii="Times New Roman" w:hAnsi="Times New Roman" w:cs="Times New Roman"/>
          <w:b/>
          <w:sz w:val="28"/>
          <w:szCs w:val="28"/>
          <w:lang w:eastAsia="ar-SA"/>
        </w:rPr>
        <w:t>Банк предлагает подведомственным организациям профсоюзов рассмотреть возможность сотрудничества</w:t>
      </w:r>
      <w:r w:rsidRPr="00CD6D94">
        <w:rPr>
          <w:rFonts w:ascii="Times New Roman" w:hAnsi="Times New Roman" w:cs="Times New Roman"/>
          <w:sz w:val="28"/>
          <w:szCs w:val="28"/>
          <w:lang w:eastAsia="ar-SA"/>
        </w:rPr>
        <w:t xml:space="preserve"> по вышеуказанным программам. Данное сотрудничество </w:t>
      </w:r>
      <w:r w:rsidRPr="00CD6D94">
        <w:rPr>
          <w:rFonts w:ascii="Times New Roman" w:hAnsi="Times New Roman" w:cs="Times New Roman"/>
          <w:sz w:val="28"/>
          <w:szCs w:val="28"/>
          <w:lang w:eastAsia="ar-SA"/>
        </w:rPr>
        <w:lastRenderedPageBreak/>
        <w:t xml:space="preserve">позволит работникам предприятий не только улучшить жилищные условия на наиболее выгодных условиях, но и обеспечит им дополнительную социальную поддержку. Это соответствует ключевым задачам профсоюза, </w:t>
      </w:r>
      <w:r w:rsidRPr="00CD6D94">
        <w:rPr>
          <w:rFonts w:ascii="Times New Roman" w:hAnsi="Times New Roman" w:cs="Times New Roman"/>
          <w:b/>
          <w:sz w:val="28"/>
          <w:szCs w:val="28"/>
          <w:lang w:eastAsia="ar-SA"/>
        </w:rPr>
        <w:t>направленным на повышение благосостояния сотрудников, укрепление социальной стабильности, создание комфортных условий для жизни и работы, а также обеспечение надежной финансовой защиты для их семей</w:t>
      </w:r>
      <w:r w:rsidRPr="00CD6D94">
        <w:rPr>
          <w:rFonts w:ascii="Times New Roman" w:hAnsi="Times New Roman" w:cs="Times New Roman"/>
          <w:sz w:val="28"/>
          <w:szCs w:val="28"/>
          <w:lang w:eastAsia="ar-SA"/>
        </w:rPr>
        <w:t>.</w:t>
      </w:r>
    </w:p>
    <w:p w14:paraId="5C335ACE" w14:textId="77777777" w:rsidR="00AB5658" w:rsidRPr="00CD6D94" w:rsidRDefault="00AB5658" w:rsidP="00AB5658">
      <w:pPr>
        <w:pStyle w:val="ab"/>
        <w:spacing w:after="0" w:line="240" w:lineRule="auto"/>
        <w:ind w:left="0" w:firstLine="709"/>
        <w:contextualSpacing w:val="0"/>
        <w:jc w:val="both"/>
        <w:rPr>
          <w:rFonts w:ascii="Times New Roman" w:hAnsi="Times New Roman" w:cs="Times New Roman"/>
          <w:sz w:val="28"/>
          <w:szCs w:val="28"/>
        </w:rPr>
      </w:pPr>
      <w:r w:rsidRPr="00CD6D94">
        <w:rPr>
          <w:rFonts w:ascii="Times New Roman" w:hAnsi="Times New Roman" w:cs="Times New Roman"/>
          <w:sz w:val="28"/>
          <w:szCs w:val="28"/>
        </w:rPr>
        <w:t>Со своей стороны, Банк готов предоставить более подробную информацию об условиях и возможностях сотрудничества с предприятиями при личной встрече в удобное время либо посредством аудио/видео переговоров.</w:t>
      </w:r>
    </w:p>
    <w:p w14:paraId="392F7863" w14:textId="77777777" w:rsidR="00AB5658" w:rsidRPr="00CD6D94" w:rsidRDefault="00AB5658" w:rsidP="00AB5658">
      <w:pPr>
        <w:spacing w:after="0" w:line="240" w:lineRule="auto"/>
        <w:ind w:firstLine="709"/>
        <w:jc w:val="both"/>
        <w:rPr>
          <w:rFonts w:ascii="Times New Roman" w:hAnsi="Times New Roman" w:cs="Times New Roman"/>
          <w:sz w:val="28"/>
          <w:szCs w:val="28"/>
        </w:rPr>
      </w:pPr>
      <w:r w:rsidRPr="00CD6D94">
        <w:rPr>
          <w:rFonts w:ascii="Times New Roman" w:hAnsi="Times New Roman" w:cs="Times New Roman"/>
          <w:sz w:val="28"/>
          <w:szCs w:val="28"/>
        </w:rPr>
        <w:t>Контактное лицо</w:t>
      </w:r>
      <w:r w:rsidRPr="00CD6D94">
        <w:rPr>
          <w:rFonts w:ascii="Times New Roman" w:hAnsi="Times New Roman" w:cs="Times New Roman"/>
          <w:sz w:val="28"/>
          <w:szCs w:val="28"/>
          <w:lang w:val="kk-KZ"/>
        </w:rPr>
        <w:t xml:space="preserve"> </w:t>
      </w:r>
      <w:r w:rsidRPr="00CD6D94">
        <w:rPr>
          <w:rFonts w:ascii="Times New Roman" w:hAnsi="Times New Roman" w:cs="Times New Roman"/>
          <w:sz w:val="28"/>
          <w:szCs w:val="28"/>
        </w:rPr>
        <w:t xml:space="preserve">Банка Искакова Мадина Толеукызы +7 701 953 70 00, </w:t>
      </w:r>
      <w:proofErr w:type="spellStart"/>
      <w:r w:rsidRPr="00CD6D94">
        <w:rPr>
          <w:rFonts w:ascii="Times New Roman" w:hAnsi="Times New Roman" w:cs="Times New Roman"/>
          <w:sz w:val="28"/>
          <w:szCs w:val="28"/>
        </w:rPr>
        <w:t>e-mail</w:t>
      </w:r>
      <w:proofErr w:type="spellEnd"/>
      <w:r w:rsidRPr="00CD6D94">
        <w:rPr>
          <w:rFonts w:ascii="Times New Roman" w:hAnsi="Times New Roman" w:cs="Times New Roman"/>
          <w:sz w:val="28"/>
          <w:szCs w:val="28"/>
        </w:rPr>
        <w:t>: alm.iskakova.m@otbasybank.kz.</w:t>
      </w:r>
    </w:p>
    <w:p w14:paraId="6D2A48DA" w14:textId="77777777" w:rsidR="00AB5658" w:rsidRPr="00CD6D94" w:rsidRDefault="00AB5658" w:rsidP="00AB5658">
      <w:pPr>
        <w:pStyle w:val="aa"/>
        <w:tabs>
          <w:tab w:val="left" w:pos="2268"/>
        </w:tabs>
        <w:rPr>
          <w:rFonts w:ascii="Times New Roman" w:eastAsia="Times New Roman" w:hAnsi="Times New Roman" w:cs="Times New Roman"/>
          <w:sz w:val="28"/>
          <w:szCs w:val="28"/>
          <w:lang w:eastAsia="ru-RU"/>
        </w:rPr>
      </w:pPr>
    </w:p>
    <w:p w14:paraId="0A39B9B3" w14:textId="77777777" w:rsidR="00AB5658" w:rsidRPr="00CD6D94" w:rsidRDefault="00AB5658" w:rsidP="00AB5658">
      <w:pPr>
        <w:pStyle w:val="aa"/>
        <w:tabs>
          <w:tab w:val="left" w:pos="2268"/>
        </w:tabs>
        <w:rPr>
          <w:rFonts w:ascii="Times New Roman" w:hAnsi="Times New Roman" w:cs="Times New Roman"/>
          <w:sz w:val="28"/>
          <w:szCs w:val="28"/>
        </w:rPr>
      </w:pPr>
    </w:p>
    <w:p w14:paraId="6395CE15" w14:textId="77777777" w:rsidR="00AB5658" w:rsidRPr="00CD6D94" w:rsidRDefault="00AB5658" w:rsidP="00AB5658">
      <w:pPr>
        <w:pStyle w:val="aa"/>
        <w:rPr>
          <w:rFonts w:ascii="Times New Roman" w:hAnsi="Times New Roman" w:cs="Times New Roman"/>
          <w:b/>
          <w:sz w:val="28"/>
          <w:szCs w:val="28"/>
        </w:rPr>
      </w:pPr>
      <w:r w:rsidRPr="00CD6D94">
        <w:rPr>
          <w:rFonts w:ascii="Times New Roman" w:hAnsi="Times New Roman" w:cs="Times New Roman"/>
          <w:b/>
          <w:sz w:val="28"/>
          <w:szCs w:val="28"/>
        </w:rPr>
        <w:t>С уважением,</w:t>
      </w:r>
    </w:p>
    <w:p w14:paraId="050FF577" w14:textId="35473B3D" w:rsidR="00AB5658" w:rsidRPr="00CD6D94" w:rsidRDefault="00AB5658" w:rsidP="00AB5658">
      <w:pPr>
        <w:pStyle w:val="aa"/>
        <w:rPr>
          <w:rFonts w:ascii="Times New Roman" w:hAnsi="Times New Roman" w:cs="Times New Roman"/>
          <w:b/>
          <w:sz w:val="28"/>
          <w:szCs w:val="28"/>
        </w:rPr>
      </w:pPr>
      <w:r w:rsidRPr="00CD6D94">
        <w:rPr>
          <w:rFonts w:ascii="Times New Roman" w:hAnsi="Times New Roman" w:cs="Times New Roman"/>
          <w:b/>
          <w:sz w:val="28"/>
          <w:szCs w:val="28"/>
        </w:rPr>
        <w:t>Заместитель Председателя Правления</w:t>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t xml:space="preserve"> </w:t>
      </w:r>
      <w:proofErr w:type="spellStart"/>
      <w:r w:rsidR="00CD6D94" w:rsidRPr="00CD6D94">
        <w:rPr>
          <w:rFonts w:ascii="Times New Roman" w:hAnsi="Times New Roman" w:cs="Times New Roman"/>
          <w:b/>
          <w:sz w:val="28"/>
          <w:szCs w:val="28"/>
        </w:rPr>
        <w:t>Н.С.</w:t>
      </w:r>
      <w:r w:rsidRPr="00CD6D94">
        <w:rPr>
          <w:rFonts w:ascii="Times New Roman" w:hAnsi="Times New Roman" w:cs="Times New Roman"/>
          <w:b/>
          <w:sz w:val="28"/>
          <w:szCs w:val="28"/>
        </w:rPr>
        <w:t>Акшанов</w:t>
      </w:r>
      <w:proofErr w:type="spellEnd"/>
      <w:r w:rsidRPr="00CD6D94">
        <w:rPr>
          <w:rFonts w:ascii="Times New Roman" w:hAnsi="Times New Roman" w:cs="Times New Roman"/>
          <w:b/>
          <w:sz w:val="28"/>
          <w:szCs w:val="28"/>
        </w:rPr>
        <w:t xml:space="preserve"> </w:t>
      </w:r>
    </w:p>
    <w:p w14:paraId="5048970B" w14:textId="77777777" w:rsidR="00AB5658" w:rsidRPr="00CD6D94" w:rsidRDefault="00AB5658" w:rsidP="00AB5658">
      <w:pPr>
        <w:pStyle w:val="aa"/>
        <w:rPr>
          <w:rFonts w:ascii="Times New Roman" w:hAnsi="Times New Roman" w:cs="Times New Roman"/>
          <w:b/>
          <w:sz w:val="28"/>
          <w:szCs w:val="28"/>
        </w:rPr>
      </w:pPr>
      <w:r w:rsidRPr="00CD6D94">
        <w:rPr>
          <w:rFonts w:ascii="Times New Roman" w:hAnsi="Times New Roman" w:cs="Times New Roman"/>
          <w:b/>
          <w:sz w:val="28"/>
          <w:szCs w:val="28"/>
        </w:rPr>
        <w:t>по развитию бизнеса</w:t>
      </w:r>
    </w:p>
    <w:p w14:paraId="0BD75F69" w14:textId="77777777" w:rsidR="00AB5658" w:rsidRPr="00CD6D94" w:rsidRDefault="00AB5658" w:rsidP="00AB5658">
      <w:pPr>
        <w:pStyle w:val="aa"/>
        <w:rPr>
          <w:rFonts w:ascii="Times New Roman" w:hAnsi="Times New Roman" w:cs="Times New Roman"/>
          <w:b/>
          <w:sz w:val="28"/>
          <w:szCs w:val="28"/>
        </w:rPr>
      </w:pPr>
      <w:r w:rsidRPr="00CD6D94">
        <w:rPr>
          <w:rFonts w:ascii="Times New Roman" w:hAnsi="Times New Roman" w:cs="Times New Roman"/>
          <w:b/>
          <w:sz w:val="28"/>
          <w:szCs w:val="28"/>
        </w:rPr>
        <w:t>и сельских территорий</w:t>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p>
    <w:p w14:paraId="6073ED86" w14:textId="77777777" w:rsidR="00AB5658" w:rsidRPr="00CD6D94" w:rsidRDefault="00AB5658" w:rsidP="00AB5658">
      <w:pPr>
        <w:pStyle w:val="aa"/>
        <w:rPr>
          <w:rFonts w:ascii="Times New Roman" w:hAnsi="Times New Roman" w:cs="Times New Roman"/>
          <w:b/>
          <w:sz w:val="28"/>
          <w:szCs w:val="28"/>
        </w:rPr>
      </w:pP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r w:rsidRPr="00CD6D94">
        <w:rPr>
          <w:rFonts w:ascii="Times New Roman" w:hAnsi="Times New Roman" w:cs="Times New Roman"/>
          <w:b/>
          <w:sz w:val="28"/>
          <w:szCs w:val="28"/>
        </w:rPr>
        <w:tab/>
      </w:r>
    </w:p>
    <w:p w14:paraId="5A6C183A" w14:textId="03E18605" w:rsidR="00AB5658" w:rsidRDefault="00AB5658" w:rsidP="00AB5658">
      <w:pPr>
        <w:spacing w:after="0" w:line="240" w:lineRule="auto"/>
        <w:ind w:firstLine="709"/>
        <w:jc w:val="both"/>
        <w:rPr>
          <w:rFonts w:ascii="Times New Roman" w:hAnsi="Times New Roman" w:cs="Times New Roman"/>
          <w:i/>
          <w:sz w:val="28"/>
          <w:szCs w:val="28"/>
        </w:rPr>
      </w:pPr>
    </w:p>
    <w:p w14:paraId="7DDF1826" w14:textId="72AE5BB1" w:rsidR="00CD6D94" w:rsidRDefault="00CD6D94" w:rsidP="00AB5658">
      <w:pPr>
        <w:spacing w:after="0" w:line="240" w:lineRule="auto"/>
        <w:ind w:firstLine="709"/>
        <w:jc w:val="both"/>
        <w:rPr>
          <w:rFonts w:ascii="Times New Roman" w:hAnsi="Times New Roman" w:cs="Times New Roman"/>
          <w:i/>
          <w:sz w:val="28"/>
          <w:szCs w:val="28"/>
        </w:rPr>
      </w:pPr>
    </w:p>
    <w:p w14:paraId="2600991A" w14:textId="7FFE4166" w:rsidR="00CD6D94" w:rsidRDefault="00CD6D94" w:rsidP="00AB5658">
      <w:pPr>
        <w:spacing w:after="0" w:line="240" w:lineRule="auto"/>
        <w:ind w:firstLine="709"/>
        <w:jc w:val="both"/>
        <w:rPr>
          <w:rFonts w:ascii="Times New Roman" w:hAnsi="Times New Roman" w:cs="Times New Roman"/>
          <w:i/>
          <w:sz w:val="28"/>
          <w:szCs w:val="28"/>
        </w:rPr>
      </w:pPr>
    </w:p>
    <w:p w14:paraId="581FE6C8" w14:textId="5AE562E4" w:rsidR="00CD6D94" w:rsidRDefault="00CD6D94" w:rsidP="00AB5658">
      <w:pPr>
        <w:spacing w:after="0" w:line="240" w:lineRule="auto"/>
        <w:ind w:firstLine="709"/>
        <w:jc w:val="both"/>
        <w:rPr>
          <w:rFonts w:ascii="Times New Roman" w:hAnsi="Times New Roman" w:cs="Times New Roman"/>
          <w:i/>
          <w:sz w:val="28"/>
          <w:szCs w:val="28"/>
        </w:rPr>
      </w:pPr>
    </w:p>
    <w:p w14:paraId="2D0FB5AC" w14:textId="4EB95017" w:rsidR="00CD6D94" w:rsidRDefault="00CD6D94" w:rsidP="00AB5658">
      <w:pPr>
        <w:spacing w:after="0" w:line="240" w:lineRule="auto"/>
        <w:ind w:firstLine="709"/>
        <w:jc w:val="both"/>
        <w:rPr>
          <w:rFonts w:ascii="Times New Roman" w:hAnsi="Times New Roman" w:cs="Times New Roman"/>
          <w:i/>
          <w:sz w:val="28"/>
          <w:szCs w:val="28"/>
        </w:rPr>
      </w:pPr>
    </w:p>
    <w:p w14:paraId="36425C92" w14:textId="2AE61B31" w:rsidR="00CD6D94" w:rsidRDefault="00CD6D94" w:rsidP="00AB5658">
      <w:pPr>
        <w:spacing w:after="0" w:line="240" w:lineRule="auto"/>
        <w:ind w:firstLine="709"/>
        <w:jc w:val="both"/>
        <w:rPr>
          <w:rFonts w:ascii="Times New Roman" w:hAnsi="Times New Roman" w:cs="Times New Roman"/>
          <w:i/>
          <w:sz w:val="28"/>
          <w:szCs w:val="28"/>
        </w:rPr>
      </w:pPr>
    </w:p>
    <w:p w14:paraId="58ADEB95" w14:textId="2333A998" w:rsidR="00CD6D94" w:rsidRDefault="00CD6D94" w:rsidP="00AB5658">
      <w:pPr>
        <w:spacing w:after="0" w:line="240" w:lineRule="auto"/>
        <w:ind w:firstLine="709"/>
        <w:jc w:val="both"/>
        <w:rPr>
          <w:rFonts w:ascii="Times New Roman" w:hAnsi="Times New Roman" w:cs="Times New Roman"/>
          <w:i/>
          <w:sz w:val="28"/>
          <w:szCs w:val="28"/>
        </w:rPr>
      </w:pPr>
    </w:p>
    <w:p w14:paraId="0FFDE65E" w14:textId="1A7B55D4" w:rsidR="00CD6D94" w:rsidRDefault="00CD6D94" w:rsidP="00AB5658">
      <w:pPr>
        <w:spacing w:after="0" w:line="240" w:lineRule="auto"/>
        <w:ind w:firstLine="709"/>
        <w:jc w:val="both"/>
        <w:rPr>
          <w:rFonts w:ascii="Times New Roman" w:hAnsi="Times New Roman" w:cs="Times New Roman"/>
          <w:i/>
          <w:sz w:val="28"/>
          <w:szCs w:val="28"/>
        </w:rPr>
      </w:pPr>
    </w:p>
    <w:p w14:paraId="089869E8" w14:textId="5A238C1F" w:rsidR="00CD6D94" w:rsidRDefault="00CD6D94" w:rsidP="00AB5658">
      <w:pPr>
        <w:spacing w:after="0" w:line="240" w:lineRule="auto"/>
        <w:ind w:firstLine="709"/>
        <w:jc w:val="both"/>
        <w:rPr>
          <w:rFonts w:ascii="Times New Roman" w:hAnsi="Times New Roman" w:cs="Times New Roman"/>
          <w:i/>
          <w:sz w:val="28"/>
          <w:szCs w:val="28"/>
        </w:rPr>
      </w:pPr>
    </w:p>
    <w:p w14:paraId="20C36CDC" w14:textId="04340779" w:rsidR="00CD6D94" w:rsidRDefault="00CD6D94" w:rsidP="00AB5658">
      <w:pPr>
        <w:spacing w:after="0" w:line="240" w:lineRule="auto"/>
        <w:ind w:firstLine="709"/>
        <w:jc w:val="both"/>
        <w:rPr>
          <w:rFonts w:ascii="Times New Roman" w:hAnsi="Times New Roman" w:cs="Times New Roman"/>
          <w:i/>
          <w:sz w:val="28"/>
          <w:szCs w:val="28"/>
        </w:rPr>
      </w:pPr>
    </w:p>
    <w:p w14:paraId="5B0F4E60" w14:textId="753E9329" w:rsidR="00CD6D94" w:rsidRDefault="00CD6D94" w:rsidP="00AB5658">
      <w:pPr>
        <w:spacing w:after="0" w:line="240" w:lineRule="auto"/>
        <w:ind w:firstLine="709"/>
        <w:jc w:val="both"/>
        <w:rPr>
          <w:rFonts w:ascii="Times New Roman" w:hAnsi="Times New Roman" w:cs="Times New Roman"/>
          <w:i/>
          <w:sz w:val="28"/>
          <w:szCs w:val="28"/>
        </w:rPr>
      </w:pPr>
    </w:p>
    <w:p w14:paraId="7CA0875F" w14:textId="357654E7" w:rsidR="00CD6D94" w:rsidRDefault="00CD6D94" w:rsidP="00AB5658">
      <w:pPr>
        <w:spacing w:after="0" w:line="240" w:lineRule="auto"/>
        <w:ind w:firstLine="709"/>
        <w:jc w:val="both"/>
        <w:rPr>
          <w:rFonts w:ascii="Times New Roman" w:hAnsi="Times New Roman" w:cs="Times New Roman"/>
          <w:i/>
          <w:sz w:val="28"/>
          <w:szCs w:val="28"/>
        </w:rPr>
      </w:pPr>
    </w:p>
    <w:p w14:paraId="17A3F278" w14:textId="0799A330" w:rsidR="00CD6D94" w:rsidRDefault="00CD6D94" w:rsidP="00AB5658">
      <w:pPr>
        <w:spacing w:after="0" w:line="240" w:lineRule="auto"/>
        <w:ind w:firstLine="709"/>
        <w:jc w:val="both"/>
        <w:rPr>
          <w:rFonts w:ascii="Times New Roman" w:hAnsi="Times New Roman" w:cs="Times New Roman"/>
          <w:i/>
          <w:sz w:val="28"/>
          <w:szCs w:val="28"/>
        </w:rPr>
      </w:pPr>
    </w:p>
    <w:p w14:paraId="2C1627C1" w14:textId="68FFDD3E" w:rsidR="00CD6D94" w:rsidRDefault="00CD6D94" w:rsidP="00AB5658">
      <w:pPr>
        <w:spacing w:after="0" w:line="240" w:lineRule="auto"/>
        <w:ind w:firstLine="709"/>
        <w:jc w:val="both"/>
        <w:rPr>
          <w:rFonts w:ascii="Times New Roman" w:hAnsi="Times New Roman" w:cs="Times New Roman"/>
          <w:i/>
          <w:sz w:val="28"/>
          <w:szCs w:val="28"/>
        </w:rPr>
      </w:pPr>
    </w:p>
    <w:p w14:paraId="3AD79453" w14:textId="7B621734" w:rsidR="00CD6D94" w:rsidRDefault="00CD6D94" w:rsidP="00AB5658">
      <w:pPr>
        <w:spacing w:after="0" w:line="240" w:lineRule="auto"/>
        <w:ind w:firstLine="709"/>
        <w:jc w:val="both"/>
        <w:rPr>
          <w:rFonts w:ascii="Times New Roman" w:hAnsi="Times New Roman" w:cs="Times New Roman"/>
          <w:i/>
          <w:sz w:val="28"/>
          <w:szCs w:val="28"/>
        </w:rPr>
      </w:pPr>
    </w:p>
    <w:p w14:paraId="7D212B09" w14:textId="7C7CEFED" w:rsidR="00CD6D94" w:rsidRDefault="00CD6D94" w:rsidP="00AB5658">
      <w:pPr>
        <w:spacing w:after="0" w:line="240" w:lineRule="auto"/>
        <w:ind w:firstLine="709"/>
        <w:jc w:val="both"/>
        <w:rPr>
          <w:rFonts w:ascii="Times New Roman" w:hAnsi="Times New Roman" w:cs="Times New Roman"/>
          <w:i/>
          <w:sz w:val="28"/>
          <w:szCs w:val="28"/>
        </w:rPr>
      </w:pPr>
    </w:p>
    <w:p w14:paraId="600D5A72" w14:textId="7B53B149" w:rsidR="00CD6D94" w:rsidRDefault="00CD6D94" w:rsidP="00AB5658">
      <w:pPr>
        <w:spacing w:after="0" w:line="240" w:lineRule="auto"/>
        <w:ind w:firstLine="709"/>
        <w:jc w:val="both"/>
        <w:rPr>
          <w:rFonts w:ascii="Times New Roman" w:hAnsi="Times New Roman" w:cs="Times New Roman"/>
          <w:i/>
          <w:sz w:val="28"/>
          <w:szCs w:val="28"/>
        </w:rPr>
      </w:pPr>
    </w:p>
    <w:p w14:paraId="54C5309C" w14:textId="2BE6AA83" w:rsidR="00CD6D94" w:rsidRDefault="00CD6D94" w:rsidP="00AB5658">
      <w:pPr>
        <w:spacing w:after="0" w:line="240" w:lineRule="auto"/>
        <w:ind w:firstLine="709"/>
        <w:jc w:val="both"/>
        <w:rPr>
          <w:rFonts w:ascii="Times New Roman" w:hAnsi="Times New Roman" w:cs="Times New Roman"/>
          <w:i/>
          <w:sz w:val="28"/>
          <w:szCs w:val="28"/>
        </w:rPr>
      </w:pPr>
    </w:p>
    <w:p w14:paraId="4B283543" w14:textId="609024BA" w:rsidR="00CD6D94" w:rsidRDefault="00CD6D94" w:rsidP="00AB5658">
      <w:pPr>
        <w:spacing w:after="0" w:line="240" w:lineRule="auto"/>
        <w:ind w:firstLine="709"/>
        <w:jc w:val="both"/>
        <w:rPr>
          <w:rFonts w:ascii="Times New Roman" w:hAnsi="Times New Roman" w:cs="Times New Roman"/>
          <w:i/>
          <w:sz w:val="28"/>
          <w:szCs w:val="28"/>
        </w:rPr>
      </w:pPr>
    </w:p>
    <w:p w14:paraId="14DDE829" w14:textId="202038A6" w:rsidR="00CD6D94" w:rsidRDefault="00CD6D94" w:rsidP="00AB5658">
      <w:pPr>
        <w:spacing w:after="0" w:line="240" w:lineRule="auto"/>
        <w:ind w:firstLine="709"/>
        <w:jc w:val="both"/>
        <w:rPr>
          <w:rFonts w:ascii="Times New Roman" w:hAnsi="Times New Roman" w:cs="Times New Roman"/>
          <w:i/>
          <w:sz w:val="28"/>
          <w:szCs w:val="28"/>
        </w:rPr>
      </w:pPr>
    </w:p>
    <w:p w14:paraId="0F2A0449" w14:textId="77777777" w:rsidR="00CD6D94" w:rsidRPr="00CD6D94" w:rsidRDefault="00CD6D94" w:rsidP="00AB5658">
      <w:pPr>
        <w:spacing w:after="0" w:line="240" w:lineRule="auto"/>
        <w:ind w:firstLine="709"/>
        <w:jc w:val="both"/>
        <w:rPr>
          <w:rFonts w:ascii="Times New Roman" w:hAnsi="Times New Roman" w:cs="Times New Roman"/>
          <w:i/>
          <w:sz w:val="28"/>
          <w:szCs w:val="28"/>
        </w:rPr>
      </w:pPr>
    </w:p>
    <w:p w14:paraId="7FEA4E25" w14:textId="77777777" w:rsidR="00AB5658" w:rsidRPr="00F956C3" w:rsidRDefault="00AB5658" w:rsidP="00AB5658">
      <w:pPr>
        <w:spacing w:after="0" w:line="240" w:lineRule="auto"/>
        <w:ind w:firstLine="709"/>
        <w:jc w:val="both"/>
        <w:rPr>
          <w:rFonts w:ascii="Times New Roman" w:hAnsi="Times New Roman" w:cs="Times New Roman"/>
          <w:i/>
          <w:sz w:val="24"/>
          <w:szCs w:val="24"/>
        </w:rPr>
      </w:pPr>
    </w:p>
    <w:p w14:paraId="5AC4E2EB" w14:textId="77777777" w:rsidR="00AB5658" w:rsidRPr="00F956C3" w:rsidRDefault="00AB5658" w:rsidP="00AB5658">
      <w:pPr>
        <w:pStyle w:val="aa"/>
        <w:jc w:val="left"/>
        <w:rPr>
          <w:rFonts w:ascii="Times New Roman" w:hAnsi="Times New Roman" w:cs="Times New Roman"/>
          <w:i/>
          <w:sz w:val="18"/>
          <w:szCs w:val="18"/>
        </w:rPr>
      </w:pPr>
      <w:r w:rsidRPr="00F956C3">
        <w:rPr>
          <w:rFonts w:ascii="Times New Roman" w:hAnsi="Times New Roman" w:cs="Times New Roman"/>
          <w:i/>
          <w:sz w:val="18"/>
          <w:szCs w:val="18"/>
        </w:rPr>
        <w:t>Исполнитель</w:t>
      </w:r>
    </w:p>
    <w:p w14:paraId="4E42266A" w14:textId="77777777" w:rsidR="00AB5658" w:rsidRPr="00F956C3" w:rsidRDefault="00AB5658" w:rsidP="00AB5658">
      <w:pPr>
        <w:pStyle w:val="aa"/>
        <w:jc w:val="left"/>
        <w:rPr>
          <w:rFonts w:ascii="Times New Roman" w:hAnsi="Times New Roman" w:cs="Times New Roman"/>
          <w:i/>
          <w:sz w:val="18"/>
          <w:szCs w:val="18"/>
        </w:rPr>
      </w:pPr>
      <w:r w:rsidRPr="00F956C3">
        <w:rPr>
          <w:rFonts w:ascii="Times New Roman" w:hAnsi="Times New Roman" w:cs="Times New Roman"/>
          <w:i/>
          <w:sz w:val="18"/>
          <w:szCs w:val="18"/>
        </w:rPr>
        <w:t>Искакова М.Т.</w:t>
      </w:r>
    </w:p>
    <w:p w14:paraId="5AC89091" w14:textId="77777777" w:rsidR="00AB5658" w:rsidRDefault="00AB5658" w:rsidP="00AB5658">
      <w:pPr>
        <w:pStyle w:val="aa"/>
        <w:jc w:val="left"/>
        <w:rPr>
          <w:rFonts w:ascii="Times New Roman" w:hAnsi="Times New Roman" w:cs="Times New Roman"/>
          <w:sz w:val="24"/>
          <w:szCs w:val="24"/>
        </w:rPr>
      </w:pPr>
      <w:r w:rsidRPr="00F956C3">
        <w:rPr>
          <w:rFonts w:ascii="Times New Roman" w:hAnsi="Times New Roman" w:cs="Times New Roman"/>
          <w:i/>
          <w:sz w:val="18"/>
          <w:szCs w:val="18"/>
        </w:rPr>
        <w:sym w:font="Wingdings" w:char="F028"/>
      </w:r>
      <w:r w:rsidRPr="00F956C3">
        <w:rPr>
          <w:rFonts w:ascii="Times New Roman" w:hAnsi="Times New Roman" w:cs="Times New Roman"/>
          <w:i/>
          <w:sz w:val="18"/>
          <w:szCs w:val="18"/>
        </w:rPr>
        <w:t xml:space="preserve"> +7 (727) 330 93 00 </w:t>
      </w:r>
      <w:proofErr w:type="spellStart"/>
      <w:r w:rsidRPr="00F956C3">
        <w:rPr>
          <w:rFonts w:ascii="Times New Roman" w:hAnsi="Times New Roman" w:cs="Times New Roman"/>
          <w:i/>
          <w:sz w:val="18"/>
          <w:szCs w:val="18"/>
        </w:rPr>
        <w:t>вн</w:t>
      </w:r>
      <w:proofErr w:type="spellEnd"/>
      <w:r w:rsidRPr="00F956C3">
        <w:rPr>
          <w:rFonts w:ascii="Times New Roman" w:hAnsi="Times New Roman" w:cs="Times New Roman"/>
          <w:i/>
          <w:sz w:val="18"/>
          <w:szCs w:val="18"/>
        </w:rPr>
        <w:t>. 00464</w:t>
      </w:r>
    </w:p>
    <w:p w14:paraId="5B5EDF45" w14:textId="77777777" w:rsidR="00D0726F" w:rsidRPr="00AB5658" w:rsidRDefault="00D0726F" w:rsidP="00AB5658"/>
    <w:sectPr w:rsidR="00D0726F" w:rsidRPr="00AB5658" w:rsidSect="002A2594">
      <w:headerReference w:type="default" r:id="rId8"/>
      <w:pgSz w:w="11906" w:h="16838"/>
      <w:pgMar w:top="1134" w:right="850" w:bottom="993" w:left="1701"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B9350" w14:textId="77777777" w:rsidR="002055F2" w:rsidRDefault="002055F2" w:rsidP="00D61102">
      <w:pPr>
        <w:spacing w:after="0" w:line="240" w:lineRule="auto"/>
      </w:pPr>
      <w:r>
        <w:separator/>
      </w:r>
    </w:p>
  </w:endnote>
  <w:endnote w:type="continuationSeparator" w:id="0">
    <w:p w14:paraId="42092798" w14:textId="77777777" w:rsidR="002055F2" w:rsidRDefault="002055F2" w:rsidP="00D6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B4ED8" w14:textId="77777777" w:rsidR="002055F2" w:rsidRDefault="002055F2" w:rsidP="00D61102">
      <w:pPr>
        <w:spacing w:after="0" w:line="240" w:lineRule="auto"/>
      </w:pPr>
      <w:r>
        <w:separator/>
      </w:r>
    </w:p>
  </w:footnote>
  <w:footnote w:type="continuationSeparator" w:id="0">
    <w:p w14:paraId="4E74BD06" w14:textId="77777777" w:rsidR="002055F2" w:rsidRDefault="002055F2" w:rsidP="00D61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1F97" w14:textId="77777777" w:rsidR="00D61102" w:rsidRDefault="00D61102" w:rsidP="00D61102">
    <w:pPr>
      <w:pStyle w:val="a3"/>
      <w:ind w:left="-1701"/>
    </w:pPr>
  </w:p>
  <w:p w14:paraId="185AD9CC" w14:textId="77777777" w:rsidR="00D61102" w:rsidRDefault="00D6110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3D30"/>
    <w:multiLevelType w:val="hybridMultilevel"/>
    <w:tmpl w:val="FDEE1710"/>
    <w:lvl w:ilvl="0" w:tplc="BB50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000682"/>
    <w:multiLevelType w:val="hybridMultilevel"/>
    <w:tmpl w:val="92A2ED88"/>
    <w:lvl w:ilvl="0" w:tplc="120A5104">
      <w:start w:val="1"/>
      <w:numFmt w:val="bullet"/>
      <w:lvlText w:val=""/>
      <w:lvlJc w:val="left"/>
      <w:pPr>
        <w:tabs>
          <w:tab w:val="num" w:pos="720"/>
        </w:tabs>
        <w:ind w:left="720" w:hanging="360"/>
      </w:pPr>
      <w:rPr>
        <w:rFonts w:ascii="Wingdings" w:hAnsi="Wingdings" w:hint="default"/>
      </w:rPr>
    </w:lvl>
    <w:lvl w:ilvl="1" w:tplc="94AE7EC0" w:tentative="1">
      <w:start w:val="1"/>
      <w:numFmt w:val="bullet"/>
      <w:lvlText w:val=""/>
      <w:lvlJc w:val="left"/>
      <w:pPr>
        <w:tabs>
          <w:tab w:val="num" w:pos="1440"/>
        </w:tabs>
        <w:ind w:left="1440" w:hanging="360"/>
      </w:pPr>
      <w:rPr>
        <w:rFonts w:ascii="Wingdings" w:hAnsi="Wingdings" w:hint="default"/>
      </w:rPr>
    </w:lvl>
    <w:lvl w:ilvl="2" w:tplc="1E96C2AE" w:tentative="1">
      <w:start w:val="1"/>
      <w:numFmt w:val="bullet"/>
      <w:lvlText w:val=""/>
      <w:lvlJc w:val="left"/>
      <w:pPr>
        <w:tabs>
          <w:tab w:val="num" w:pos="2160"/>
        </w:tabs>
        <w:ind w:left="2160" w:hanging="360"/>
      </w:pPr>
      <w:rPr>
        <w:rFonts w:ascii="Wingdings" w:hAnsi="Wingdings" w:hint="default"/>
      </w:rPr>
    </w:lvl>
    <w:lvl w:ilvl="3" w:tplc="1DF6EBA4" w:tentative="1">
      <w:start w:val="1"/>
      <w:numFmt w:val="bullet"/>
      <w:lvlText w:val=""/>
      <w:lvlJc w:val="left"/>
      <w:pPr>
        <w:tabs>
          <w:tab w:val="num" w:pos="2880"/>
        </w:tabs>
        <w:ind w:left="2880" w:hanging="360"/>
      </w:pPr>
      <w:rPr>
        <w:rFonts w:ascii="Wingdings" w:hAnsi="Wingdings" w:hint="default"/>
      </w:rPr>
    </w:lvl>
    <w:lvl w:ilvl="4" w:tplc="741A73AE" w:tentative="1">
      <w:start w:val="1"/>
      <w:numFmt w:val="bullet"/>
      <w:lvlText w:val=""/>
      <w:lvlJc w:val="left"/>
      <w:pPr>
        <w:tabs>
          <w:tab w:val="num" w:pos="3600"/>
        </w:tabs>
        <w:ind w:left="3600" w:hanging="360"/>
      </w:pPr>
      <w:rPr>
        <w:rFonts w:ascii="Wingdings" w:hAnsi="Wingdings" w:hint="default"/>
      </w:rPr>
    </w:lvl>
    <w:lvl w:ilvl="5" w:tplc="74905172" w:tentative="1">
      <w:start w:val="1"/>
      <w:numFmt w:val="bullet"/>
      <w:lvlText w:val=""/>
      <w:lvlJc w:val="left"/>
      <w:pPr>
        <w:tabs>
          <w:tab w:val="num" w:pos="4320"/>
        </w:tabs>
        <w:ind w:left="4320" w:hanging="360"/>
      </w:pPr>
      <w:rPr>
        <w:rFonts w:ascii="Wingdings" w:hAnsi="Wingdings" w:hint="default"/>
      </w:rPr>
    </w:lvl>
    <w:lvl w:ilvl="6" w:tplc="E1CCE29C" w:tentative="1">
      <w:start w:val="1"/>
      <w:numFmt w:val="bullet"/>
      <w:lvlText w:val=""/>
      <w:lvlJc w:val="left"/>
      <w:pPr>
        <w:tabs>
          <w:tab w:val="num" w:pos="5040"/>
        </w:tabs>
        <w:ind w:left="5040" w:hanging="360"/>
      </w:pPr>
      <w:rPr>
        <w:rFonts w:ascii="Wingdings" w:hAnsi="Wingdings" w:hint="default"/>
      </w:rPr>
    </w:lvl>
    <w:lvl w:ilvl="7" w:tplc="0EF2A0F0" w:tentative="1">
      <w:start w:val="1"/>
      <w:numFmt w:val="bullet"/>
      <w:lvlText w:val=""/>
      <w:lvlJc w:val="left"/>
      <w:pPr>
        <w:tabs>
          <w:tab w:val="num" w:pos="5760"/>
        </w:tabs>
        <w:ind w:left="5760" w:hanging="360"/>
      </w:pPr>
      <w:rPr>
        <w:rFonts w:ascii="Wingdings" w:hAnsi="Wingdings" w:hint="default"/>
      </w:rPr>
    </w:lvl>
    <w:lvl w:ilvl="8" w:tplc="C6DED2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445F3"/>
    <w:multiLevelType w:val="hybridMultilevel"/>
    <w:tmpl w:val="6C4C2192"/>
    <w:lvl w:ilvl="0" w:tplc="C5C21E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B63BC8"/>
    <w:multiLevelType w:val="hybridMultilevel"/>
    <w:tmpl w:val="DA488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5445A4"/>
    <w:multiLevelType w:val="hybridMultilevel"/>
    <w:tmpl w:val="E23CB006"/>
    <w:lvl w:ilvl="0" w:tplc="DBBA0DB2">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5" w15:restartNumberingAfterBreak="0">
    <w:nsid w:val="2082663F"/>
    <w:multiLevelType w:val="hybridMultilevel"/>
    <w:tmpl w:val="A79EF132"/>
    <w:lvl w:ilvl="0" w:tplc="D2CA1922">
      <w:start w:val="1"/>
      <w:numFmt w:val="bullet"/>
      <w:lvlText w:val=""/>
      <w:lvlJc w:val="left"/>
      <w:pPr>
        <w:tabs>
          <w:tab w:val="num" w:pos="720"/>
        </w:tabs>
        <w:ind w:left="720" w:hanging="360"/>
      </w:pPr>
      <w:rPr>
        <w:rFonts w:ascii="Wingdings" w:hAnsi="Wingdings" w:hint="default"/>
      </w:rPr>
    </w:lvl>
    <w:lvl w:ilvl="1" w:tplc="8924D5CA" w:tentative="1">
      <w:start w:val="1"/>
      <w:numFmt w:val="bullet"/>
      <w:lvlText w:val=""/>
      <w:lvlJc w:val="left"/>
      <w:pPr>
        <w:tabs>
          <w:tab w:val="num" w:pos="1440"/>
        </w:tabs>
        <w:ind w:left="1440" w:hanging="360"/>
      </w:pPr>
      <w:rPr>
        <w:rFonts w:ascii="Wingdings" w:hAnsi="Wingdings" w:hint="default"/>
      </w:rPr>
    </w:lvl>
    <w:lvl w:ilvl="2" w:tplc="472CD8B4" w:tentative="1">
      <w:start w:val="1"/>
      <w:numFmt w:val="bullet"/>
      <w:lvlText w:val=""/>
      <w:lvlJc w:val="left"/>
      <w:pPr>
        <w:tabs>
          <w:tab w:val="num" w:pos="2160"/>
        </w:tabs>
        <w:ind w:left="2160" w:hanging="360"/>
      </w:pPr>
      <w:rPr>
        <w:rFonts w:ascii="Wingdings" w:hAnsi="Wingdings" w:hint="default"/>
      </w:rPr>
    </w:lvl>
    <w:lvl w:ilvl="3" w:tplc="102E35D6" w:tentative="1">
      <w:start w:val="1"/>
      <w:numFmt w:val="bullet"/>
      <w:lvlText w:val=""/>
      <w:lvlJc w:val="left"/>
      <w:pPr>
        <w:tabs>
          <w:tab w:val="num" w:pos="2880"/>
        </w:tabs>
        <w:ind w:left="2880" w:hanging="360"/>
      </w:pPr>
      <w:rPr>
        <w:rFonts w:ascii="Wingdings" w:hAnsi="Wingdings" w:hint="default"/>
      </w:rPr>
    </w:lvl>
    <w:lvl w:ilvl="4" w:tplc="BF92F89C" w:tentative="1">
      <w:start w:val="1"/>
      <w:numFmt w:val="bullet"/>
      <w:lvlText w:val=""/>
      <w:lvlJc w:val="left"/>
      <w:pPr>
        <w:tabs>
          <w:tab w:val="num" w:pos="3600"/>
        </w:tabs>
        <w:ind w:left="3600" w:hanging="360"/>
      </w:pPr>
      <w:rPr>
        <w:rFonts w:ascii="Wingdings" w:hAnsi="Wingdings" w:hint="default"/>
      </w:rPr>
    </w:lvl>
    <w:lvl w:ilvl="5" w:tplc="3886E420" w:tentative="1">
      <w:start w:val="1"/>
      <w:numFmt w:val="bullet"/>
      <w:lvlText w:val=""/>
      <w:lvlJc w:val="left"/>
      <w:pPr>
        <w:tabs>
          <w:tab w:val="num" w:pos="4320"/>
        </w:tabs>
        <w:ind w:left="4320" w:hanging="360"/>
      </w:pPr>
      <w:rPr>
        <w:rFonts w:ascii="Wingdings" w:hAnsi="Wingdings" w:hint="default"/>
      </w:rPr>
    </w:lvl>
    <w:lvl w:ilvl="6" w:tplc="5D643B94" w:tentative="1">
      <w:start w:val="1"/>
      <w:numFmt w:val="bullet"/>
      <w:lvlText w:val=""/>
      <w:lvlJc w:val="left"/>
      <w:pPr>
        <w:tabs>
          <w:tab w:val="num" w:pos="5040"/>
        </w:tabs>
        <w:ind w:left="5040" w:hanging="360"/>
      </w:pPr>
      <w:rPr>
        <w:rFonts w:ascii="Wingdings" w:hAnsi="Wingdings" w:hint="default"/>
      </w:rPr>
    </w:lvl>
    <w:lvl w:ilvl="7" w:tplc="F08604BA" w:tentative="1">
      <w:start w:val="1"/>
      <w:numFmt w:val="bullet"/>
      <w:lvlText w:val=""/>
      <w:lvlJc w:val="left"/>
      <w:pPr>
        <w:tabs>
          <w:tab w:val="num" w:pos="5760"/>
        </w:tabs>
        <w:ind w:left="5760" w:hanging="360"/>
      </w:pPr>
      <w:rPr>
        <w:rFonts w:ascii="Wingdings" w:hAnsi="Wingdings" w:hint="default"/>
      </w:rPr>
    </w:lvl>
    <w:lvl w:ilvl="8" w:tplc="9D58BD6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E7217"/>
    <w:multiLevelType w:val="hybridMultilevel"/>
    <w:tmpl w:val="D0447A34"/>
    <w:lvl w:ilvl="0" w:tplc="21004C92">
      <w:start w:val="1"/>
      <w:numFmt w:val="decimal"/>
      <w:lvlText w:val="%1."/>
      <w:lvlJc w:val="left"/>
      <w:pPr>
        <w:ind w:left="2765" w:hanging="360"/>
      </w:pPr>
      <w:rPr>
        <w:rFonts w:hint="default"/>
      </w:rPr>
    </w:lvl>
    <w:lvl w:ilvl="1" w:tplc="04190019" w:tentative="1">
      <w:start w:val="1"/>
      <w:numFmt w:val="lowerLetter"/>
      <w:lvlText w:val="%2."/>
      <w:lvlJc w:val="left"/>
      <w:pPr>
        <w:ind w:left="3485" w:hanging="360"/>
      </w:pPr>
    </w:lvl>
    <w:lvl w:ilvl="2" w:tplc="0419001B" w:tentative="1">
      <w:start w:val="1"/>
      <w:numFmt w:val="lowerRoman"/>
      <w:lvlText w:val="%3."/>
      <w:lvlJc w:val="right"/>
      <w:pPr>
        <w:ind w:left="4205" w:hanging="180"/>
      </w:pPr>
    </w:lvl>
    <w:lvl w:ilvl="3" w:tplc="0419000F" w:tentative="1">
      <w:start w:val="1"/>
      <w:numFmt w:val="decimal"/>
      <w:lvlText w:val="%4."/>
      <w:lvlJc w:val="left"/>
      <w:pPr>
        <w:ind w:left="4925" w:hanging="360"/>
      </w:pPr>
    </w:lvl>
    <w:lvl w:ilvl="4" w:tplc="04190019" w:tentative="1">
      <w:start w:val="1"/>
      <w:numFmt w:val="lowerLetter"/>
      <w:lvlText w:val="%5."/>
      <w:lvlJc w:val="left"/>
      <w:pPr>
        <w:ind w:left="5645" w:hanging="360"/>
      </w:pPr>
    </w:lvl>
    <w:lvl w:ilvl="5" w:tplc="0419001B" w:tentative="1">
      <w:start w:val="1"/>
      <w:numFmt w:val="lowerRoman"/>
      <w:lvlText w:val="%6."/>
      <w:lvlJc w:val="right"/>
      <w:pPr>
        <w:ind w:left="6365" w:hanging="180"/>
      </w:pPr>
    </w:lvl>
    <w:lvl w:ilvl="6" w:tplc="0419000F" w:tentative="1">
      <w:start w:val="1"/>
      <w:numFmt w:val="decimal"/>
      <w:lvlText w:val="%7."/>
      <w:lvlJc w:val="left"/>
      <w:pPr>
        <w:ind w:left="7085" w:hanging="360"/>
      </w:pPr>
    </w:lvl>
    <w:lvl w:ilvl="7" w:tplc="04190019" w:tentative="1">
      <w:start w:val="1"/>
      <w:numFmt w:val="lowerLetter"/>
      <w:lvlText w:val="%8."/>
      <w:lvlJc w:val="left"/>
      <w:pPr>
        <w:ind w:left="7805" w:hanging="360"/>
      </w:pPr>
    </w:lvl>
    <w:lvl w:ilvl="8" w:tplc="0419001B" w:tentative="1">
      <w:start w:val="1"/>
      <w:numFmt w:val="lowerRoman"/>
      <w:lvlText w:val="%9."/>
      <w:lvlJc w:val="right"/>
      <w:pPr>
        <w:ind w:left="8525" w:hanging="180"/>
      </w:pPr>
    </w:lvl>
  </w:abstractNum>
  <w:abstractNum w:abstractNumId="7" w15:restartNumberingAfterBreak="0">
    <w:nsid w:val="3143017E"/>
    <w:multiLevelType w:val="hybridMultilevel"/>
    <w:tmpl w:val="15DE2D74"/>
    <w:lvl w:ilvl="0" w:tplc="8F7CF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2DB27ED"/>
    <w:multiLevelType w:val="hybridMultilevel"/>
    <w:tmpl w:val="51BAAEC2"/>
    <w:lvl w:ilvl="0" w:tplc="BE8C8DD2">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34522B1"/>
    <w:multiLevelType w:val="hybridMultilevel"/>
    <w:tmpl w:val="1D9EB6DA"/>
    <w:lvl w:ilvl="0" w:tplc="695C58A6">
      <w:start w:val="1"/>
      <w:numFmt w:val="decimal"/>
      <w:lvlText w:val="%1."/>
      <w:lvlJc w:val="left"/>
      <w:pPr>
        <w:tabs>
          <w:tab w:val="num" w:pos="720"/>
        </w:tabs>
        <w:ind w:left="720" w:hanging="360"/>
      </w:pPr>
    </w:lvl>
    <w:lvl w:ilvl="1" w:tplc="44528526" w:tentative="1">
      <w:start w:val="1"/>
      <w:numFmt w:val="decimal"/>
      <w:lvlText w:val="%2."/>
      <w:lvlJc w:val="left"/>
      <w:pPr>
        <w:tabs>
          <w:tab w:val="num" w:pos="1440"/>
        </w:tabs>
        <w:ind w:left="1440" w:hanging="360"/>
      </w:pPr>
    </w:lvl>
    <w:lvl w:ilvl="2" w:tplc="7784A2B2" w:tentative="1">
      <w:start w:val="1"/>
      <w:numFmt w:val="decimal"/>
      <w:lvlText w:val="%3."/>
      <w:lvlJc w:val="left"/>
      <w:pPr>
        <w:tabs>
          <w:tab w:val="num" w:pos="2160"/>
        </w:tabs>
        <w:ind w:left="2160" w:hanging="360"/>
      </w:pPr>
    </w:lvl>
    <w:lvl w:ilvl="3" w:tplc="0852B4F2" w:tentative="1">
      <w:start w:val="1"/>
      <w:numFmt w:val="decimal"/>
      <w:lvlText w:val="%4."/>
      <w:lvlJc w:val="left"/>
      <w:pPr>
        <w:tabs>
          <w:tab w:val="num" w:pos="2880"/>
        </w:tabs>
        <w:ind w:left="2880" w:hanging="360"/>
      </w:pPr>
    </w:lvl>
    <w:lvl w:ilvl="4" w:tplc="49B4D6E6" w:tentative="1">
      <w:start w:val="1"/>
      <w:numFmt w:val="decimal"/>
      <w:lvlText w:val="%5."/>
      <w:lvlJc w:val="left"/>
      <w:pPr>
        <w:tabs>
          <w:tab w:val="num" w:pos="3600"/>
        </w:tabs>
        <w:ind w:left="3600" w:hanging="360"/>
      </w:pPr>
    </w:lvl>
    <w:lvl w:ilvl="5" w:tplc="BF9C41F4" w:tentative="1">
      <w:start w:val="1"/>
      <w:numFmt w:val="decimal"/>
      <w:lvlText w:val="%6."/>
      <w:lvlJc w:val="left"/>
      <w:pPr>
        <w:tabs>
          <w:tab w:val="num" w:pos="4320"/>
        </w:tabs>
        <w:ind w:left="4320" w:hanging="360"/>
      </w:pPr>
    </w:lvl>
    <w:lvl w:ilvl="6" w:tplc="8F647E6E" w:tentative="1">
      <w:start w:val="1"/>
      <w:numFmt w:val="decimal"/>
      <w:lvlText w:val="%7."/>
      <w:lvlJc w:val="left"/>
      <w:pPr>
        <w:tabs>
          <w:tab w:val="num" w:pos="5040"/>
        </w:tabs>
        <w:ind w:left="5040" w:hanging="360"/>
      </w:pPr>
    </w:lvl>
    <w:lvl w:ilvl="7" w:tplc="CC7061D6" w:tentative="1">
      <w:start w:val="1"/>
      <w:numFmt w:val="decimal"/>
      <w:lvlText w:val="%8."/>
      <w:lvlJc w:val="left"/>
      <w:pPr>
        <w:tabs>
          <w:tab w:val="num" w:pos="5760"/>
        </w:tabs>
        <w:ind w:left="5760" w:hanging="360"/>
      </w:pPr>
    </w:lvl>
    <w:lvl w:ilvl="8" w:tplc="B5F4C59E" w:tentative="1">
      <w:start w:val="1"/>
      <w:numFmt w:val="decimal"/>
      <w:lvlText w:val="%9."/>
      <w:lvlJc w:val="left"/>
      <w:pPr>
        <w:tabs>
          <w:tab w:val="num" w:pos="6480"/>
        </w:tabs>
        <w:ind w:left="6480" w:hanging="360"/>
      </w:pPr>
    </w:lvl>
  </w:abstractNum>
  <w:abstractNum w:abstractNumId="10" w15:restartNumberingAfterBreak="0">
    <w:nsid w:val="55863BC7"/>
    <w:multiLevelType w:val="hybridMultilevel"/>
    <w:tmpl w:val="4594AF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B42641"/>
    <w:multiLevelType w:val="hybridMultilevel"/>
    <w:tmpl w:val="552E5710"/>
    <w:lvl w:ilvl="0" w:tplc="8E1679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6E3056A"/>
    <w:multiLevelType w:val="hybridMultilevel"/>
    <w:tmpl w:val="34144CBC"/>
    <w:lvl w:ilvl="0" w:tplc="E2A2E1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7C038B0"/>
    <w:multiLevelType w:val="hybridMultilevel"/>
    <w:tmpl w:val="B79681A6"/>
    <w:lvl w:ilvl="0" w:tplc="27D0BA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31313F"/>
    <w:multiLevelType w:val="hybridMultilevel"/>
    <w:tmpl w:val="6B202564"/>
    <w:lvl w:ilvl="0" w:tplc="41640828">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5" w15:restartNumberingAfterBreak="0">
    <w:nsid w:val="5E287E67"/>
    <w:multiLevelType w:val="hybridMultilevel"/>
    <w:tmpl w:val="287A5B5A"/>
    <w:lvl w:ilvl="0" w:tplc="11347D1E">
      <w:start w:val="1"/>
      <w:numFmt w:val="bullet"/>
      <w:lvlText w:val=""/>
      <w:lvlJc w:val="left"/>
      <w:pPr>
        <w:tabs>
          <w:tab w:val="num" w:pos="720"/>
        </w:tabs>
        <w:ind w:left="720" w:hanging="360"/>
      </w:pPr>
      <w:rPr>
        <w:rFonts w:ascii="Wingdings" w:hAnsi="Wingdings" w:hint="default"/>
      </w:rPr>
    </w:lvl>
    <w:lvl w:ilvl="1" w:tplc="66381098" w:tentative="1">
      <w:start w:val="1"/>
      <w:numFmt w:val="bullet"/>
      <w:lvlText w:val=""/>
      <w:lvlJc w:val="left"/>
      <w:pPr>
        <w:tabs>
          <w:tab w:val="num" w:pos="1440"/>
        </w:tabs>
        <w:ind w:left="1440" w:hanging="360"/>
      </w:pPr>
      <w:rPr>
        <w:rFonts w:ascii="Wingdings" w:hAnsi="Wingdings" w:hint="default"/>
      </w:rPr>
    </w:lvl>
    <w:lvl w:ilvl="2" w:tplc="1D6E6692" w:tentative="1">
      <w:start w:val="1"/>
      <w:numFmt w:val="bullet"/>
      <w:lvlText w:val=""/>
      <w:lvlJc w:val="left"/>
      <w:pPr>
        <w:tabs>
          <w:tab w:val="num" w:pos="2160"/>
        </w:tabs>
        <w:ind w:left="2160" w:hanging="360"/>
      </w:pPr>
      <w:rPr>
        <w:rFonts w:ascii="Wingdings" w:hAnsi="Wingdings" w:hint="default"/>
      </w:rPr>
    </w:lvl>
    <w:lvl w:ilvl="3" w:tplc="6A6C1FD4" w:tentative="1">
      <w:start w:val="1"/>
      <w:numFmt w:val="bullet"/>
      <w:lvlText w:val=""/>
      <w:lvlJc w:val="left"/>
      <w:pPr>
        <w:tabs>
          <w:tab w:val="num" w:pos="2880"/>
        </w:tabs>
        <w:ind w:left="2880" w:hanging="360"/>
      </w:pPr>
      <w:rPr>
        <w:rFonts w:ascii="Wingdings" w:hAnsi="Wingdings" w:hint="default"/>
      </w:rPr>
    </w:lvl>
    <w:lvl w:ilvl="4" w:tplc="6B6C64AC" w:tentative="1">
      <w:start w:val="1"/>
      <w:numFmt w:val="bullet"/>
      <w:lvlText w:val=""/>
      <w:lvlJc w:val="left"/>
      <w:pPr>
        <w:tabs>
          <w:tab w:val="num" w:pos="3600"/>
        </w:tabs>
        <w:ind w:left="3600" w:hanging="360"/>
      </w:pPr>
      <w:rPr>
        <w:rFonts w:ascii="Wingdings" w:hAnsi="Wingdings" w:hint="default"/>
      </w:rPr>
    </w:lvl>
    <w:lvl w:ilvl="5" w:tplc="9A80BABE" w:tentative="1">
      <w:start w:val="1"/>
      <w:numFmt w:val="bullet"/>
      <w:lvlText w:val=""/>
      <w:lvlJc w:val="left"/>
      <w:pPr>
        <w:tabs>
          <w:tab w:val="num" w:pos="4320"/>
        </w:tabs>
        <w:ind w:left="4320" w:hanging="360"/>
      </w:pPr>
      <w:rPr>
        <w:rFonts w:ascii="Wingdings" w:hAnsi="Wingdings" w:hint="default"/>
      </w:rPr>
    </w:lvl>
    <w:lvl w:ilvl="6" w:tplc="BB5C3F78" w:tentative="1">
      <w:start w:val="1"/>
      <w:numFmt w:val="bullet"/>
      <w:lvlText w:val=""/>
      <w:lvlJc w:val="left"/>
      <w:pPr>
        <w:tabs>
          <w:tab w:val="num" w:pos="5040"/>
        </w:tabs>
        <w:ind w:left="5040" w:hanging="360"/>
      </w:pPr>
      <w:rPr>
        <w:rFonts w:ascii="Wingdings" w:hAnsi="Wingdings" w:hint="default"/>
      </w:rPr>
    </w:lvl>
    <w:lvl w:ilvl="7" w:tplc="3A9CCD04" w:tentative="1">
      <w:start w:val="1"/>
      <w:numFmt w:val="bullet"/>
      <w:lvlText w:val=""/>
      <w:lvlJc w:val="left"/>
      <w:pPr>
        <w:tabs>
          <w:tab w:val="num" w:pos="5760"/>
        </w:tabs>
        <w:ind w:left="5760" w:hanging="360"/>
      </w:pPr>
      <w:rPr>
        <w:rFonts w:ascii="Wingdings" w:hAnsi="Wingdings" w:hint="default"/>
      </w:rPr>
    </w:lvl>
    <w:lvl w:ilvl="8" w:tplc="8EEC5AC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7B5B8C"/>
    <w:multiLevelType w:val="hybridMultilevel"/>
    <w:tmpl w:val="7B640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9D20E2"/>
    <w:multiLevelType w:val="hybridMultilevel"/>
    <w:tmpl w:val="4BA8CD56"/>
    <w:lvl w:ilvl="0" w:tplc="8F7CF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95F2B7D"/>
    <w:multiLevelType w:val="hybridMultilevel"/>
    <w:tmpl w:val="466C06F2"/>
    <w:lvl w:ilvl="0" w:tplc="DF381F8C">
      <w:start w:val="1"/>
      <w:numFmt w:val="bullet"/>
      <w:lvlText w:val=""/>
      <w:lvlJc w:val="left"/>
      <w:pPr>
        <w:tabs>
          <w:tab w:val="num" w:pos="720"/>
        </w:tabs>
        <w:ind w:left="720" w:hanging="360"/>
      </w:pPr>
      <w:rPr>
        <w:rFonts w:ascii="Wingdings" w:hAnsi="Wingdings" w:hint="default"/>
      </w:rPr>
    </w:lvl>
    <w:lvl w:ilvl="1" w:tplc="A7FC1356" w:tentative="1">
      <w:start w:val="1"/>
      <w:numFmt w:val="bullet"/>
      <w:lvlText w:val=""/>
      <w:lvlJc w:val="left"/>
      <w:pPr>
        <w:tabs>
          <w:tab w:val="num" w:pos="1440"/>
        </w:tabs>
        <w:ind w:left="1440" w:hanging="360"/>
      </w:pPr>
      <w:rPr>
        <w:rFonts w:ascii="Wingdings" w:hAnsi="Wingdings" w:hint="default"/>
      </w:rPr>
    </w:lvl>
    <w:lvl w:ilvl="2" w:tplc="113A372E" w:tentative="1">
      <w:start w:val="1"/>
      <w:numFmt w:val="bullet"/>
      <w:lvlText w:val=""/>
      <w:lvlJc w:val="left"/>
      <w:pPr>
        <w:tabs>
          <w:tab w:val="num" w:pos="2160"/>
        </w:tabs>
        <w:ind w:left="2160" w:hanging="360"/>
      </w:pPr>
      <w:rPr>
        <w:rFonts w:ascii="Wingdings" w:hAnsi="Wingdings" w:hint="default"/>
      </w:rPr>
    </w:lvl>
    <w:lvl w:ilvl="3" w:tplc="71D219FC" w:tentative="1">
      <w:start w:val="1"/>
      <w:numFmt w:val="bullet"/>
      <w:lvlText w:val=""/>
      <w:lvlJc w:val="left"/>
      <w:pPr>
        <w:tabs>
          <w:tab w:val="num" w:pos="2880"/>
        </w:tabs>
        <w:ind w:left="2880" w:hanging="360"/>
      </w:pPr>
      <w:rPr>
        <w:rFonts w:ascii="Wingdings" w:hAnsi="Wingdings" w:hint="default"/>
      </w:rPr>
    </w:lvl>
    <w:lvl w:ilvl="4" w:tplc="30409416" w:tentative="1">
      <w:start w:val="1"/>
      <w:numFmt w:val="bullet"/>
      <w:lvlText w:val=""/>
      <w:lvlJc w:val="left"/>
      <w:pPr>
        <w:tabs>
          <w:tab w:val="num" w:pos="3600"/>
        </w:tabs>
        <w:ind w:left="3600" w:hanging="360"/>
      </w:pPr>
      <w:rPr>
        <w:rFonts w:ascii="Wingdings" w:hAnsi="Wingdings" w:hint="default"/>
      </w:rPr>
    </w:lvl>
    <w:lvl w:ilvl="5" w:tplc="8B94502A" w:tentative="1">
      <w:start w:val="1"/>
      <w:numFmt w:val="bullet"/>
      <w:lvlText w:val=""/>
      <w:lvlJc w:val="left"/>
      <w:pPr>
        <w:tabs>
          <w:tab w:val="num" w:pos="4320"/>
        </w:tabs>
        <w:ind w:left="4320" w:hanging="360"/>
      </w:pPr>
      <w:rPr>
        <w:rFonts w:ascii="Wingdings" w:hAnsi="Wingdings" w:hint="default"/>
      </w:rPr>
    </w:lvl>
    <w:lvl w:ilvl="6" w:tplc="C35C1E86" w:tentative="1">
      <w:start w:val="1"/>
      <w:numFmt w:val="bullet"/>
      <w:lvlText w:val=""/>
      <w:lvlJc w:val="left"/>
      <w:pPr>
        <w:tabs>
          <w:tab w:val="num" w:pos="5040"/>
        </w:tabs>
        <w:ind w:left="5040" w:hanging="360"/>
      </w:pPr>
      <w:rPr>
        <w:rFonts w:ascii="Wingdings" w:hAnsi="Wingdings" w:hint="default"/>
      </w:rPr>
    </w:lvl>
    <w:lvl w:ilvl="7" w:tplc="73C26C46" w:tentative="1">
      <w:start w:val="1"/>
      <w:numFmt w:val="bullet"/>
      <w:lvlText w:val=""/>
      <w:lvlJc w:val="left"/>
      <w:pPr>
        <w:tabs>
          <w:tab w:val="num" w:pos="5760"/>
        </w:tabs>
        <w:ind w:left="5760" w:hanging="360"/>
      </w:pPr>
      <w:rPr>
        <w:rFonts w:ascii="Wingdings" w:hAnsi="Wingdings" w:hint="default"/>
      </w:rPr>
    </w:lvl>
    <w:lvl w:ilvl="8" w:tplc="1B3E682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EB1B3E"/>
    <w:multiLevelType w:val="hybridMultilevel"/>
    <w:tmpl w:val="4BA8CD56"/>
    <w:lvl w:ilvl="0" w:tplc="8F7CF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BF1114C"/>
    <w:multiLevelType w:val="hybridMultilevel"/>
    <w:tmpl w:val="7040DF68"/>
    <w:lvl w:ilvl="0" w:tplc="5596F0BE">
      <w:start w:val="1"/>
      <w:numFmt w:val="bullet"/>
      <w:lvlText w:val=""/>
      <w:lvlJc w:val="left"/>
      <w:pPr>
        <w:tabs>
          <w:tab w:val="num" w:pos="720"/>
        </w:tabs>
        <w:ind w:left="720" w:hanging="360"/>
      </w:pPr>
      <w:rPr>
        <w:rFonts w:ascii="Wingdings" w:hAnsi="Wingdings" w:hint="default"/>
      </w:rPr>
    </w:lvl>
    <w:lvl w:ilvl="1" w:tplc="5ABEBC08" w:tentative="1">
      <w:start w:val="1"/>
      <w:numFmt w:val="bullet"/>
      <w:lvlText w:val=""/>
      <w:lvlJc w:val="left"/>
      <w:pPr>
        <w:tabs>
          <w:tab w:val="num" w:pos="1440"/>
        </w:tabs>
        <w:ind w:left="1440" w:hanging="360"/>
      </w:pPr>
      <w:rPr>
        <w:rFonts w:ascii="Wingdings" w:hAnsi="Wingdings" w:hint="default"/>
      </w:rPr>
    </w:lvl>
    <w:lvl w:ilvl="2" w:tplc="032E3F12" w:tentative="1">
      <w:start w:val="1"/>
      <w:numFmt w:val="bullet"/>
      <w:lvlText w:val=""/>
      <w:lvlJc w:val="left"/>
      <w:pPr>
        <w:tabs>
          <w:tab w:val="num" w:pos="2160"/>
        </w:tabs>
        <w:ind w:left="2160" w:hanging="360"/>
      </w:pPr>
      <w:rPr>
        <w:rFonts w:ascii="Wingdings" w:hAnsi="Wingdings" w:hint="default"/>
      </w:rPr>
    </w:lvl>
    <w:lvl w:ilvl="3" w:tplc="FC0022D4" w:tentative="1">
      <w:start w:val="1"/>
      <w:numFmt w:val="bullet"/>
      <w:lvlText w:val=""/>
      <w:lvlJc w:val="left"/>
      <w:pPr>
        <w:tabs>
          <w:tab w:val="num" w:pos="2880"/>
        </w:tabs>
        <w:ind w:left="2880" w:hanging="360"/>
      </w:pPr>
      <w:rPr>
        <w:rFonts w:ascii="Wingdings" w:hAnsi="Wingdings" w:hint="default"/>
      </w:rPr>
    </w:lvl>
    <w:lvl w:ilvl="4" w:tplc="9DAC6524" w:tentative="1">
      <w:start w:val="1"/>
      <w:numFmt w:val="bullet"/>
      <w:lvlText w:val=""/>
      <w:lvlJc w:val="left"/>
      <w:pPr>
        <w:tabs>
          <w:tab w:val="num" w:pos="3600"/>
        </w:tabs>
        <w:ind w:left="3600" w:hanging="360"/>
      </w:pPr>
      <w:rPr>
        <w:rFonts w:ascii="Wingdings" w:hAnsi="Wingdings" w:hint="default"/>
      </w:rPr>
    </w:lvl>
    <w:lvl w:ilvl="5" w:tplc="7DA47D96" w:tentative="1">
      <w:start w:val="1"/>
      <w:numFmt w:val="bullet"/>
      <w:lvlText w:val=""/>
      <w:lvlJc w:val="left"/>
      <w:pPr>
        <w:tabs>
          <w:tab w:val="num" w:pos="4320"/>
        </w:tabs>
        <w:ind w:left="4320" w:hanging="360"/>
      </w:pPr>
      <w:rPr>
        <w:rFonts w:ascii="Wingdings" w:hAnsi="Wingdings" w:hint="default"/>
      </w:rPr>
    </w:lvl>
    <w:lvl w:ilvl="6" w:tplc="5EBE28AE" w:tentative="1">
      <w:start w:val="1"/>
      <w:numFmt w:val="bullet"/>
      <w:lvlText w:val=""/>
      <w:lvlJc w:val="left"/>
      <w:pPr>
        <w:tabs>
          <w:tab w:val="num" w:pos="5040"/>
        </w:tabs>
        <w:ind w:left="5040" w:hanging="360"/>
      </w:pPr>
      <w:rPr>
        <w:rFonts w:ascii="Wingdings" w:hAnsi="Wingdings" w:hint="default"/>
      </w:rPr>
    </w:lvl>
    <w:lvl w:ilvl="7" w:tplc="1A164702" w:tentative="1">
      <w:start w:val="1"/>
      <w:numFmt w:val="bullet"/>
      <w:lvlText w:val=""/>
      <w:lvlJc w:val="left"/>
      <w:pPr>
        <w:tabs>
          <w:tab w:val="num" w:pos="5760"/>
        </w:tabs>
        <w:ind w:left="5760" w:hanging="360"/>
      </w:pPr>
      <w:rPr>
        <w:rFonts w:ascii="Wingdings" w:hAnsi="Wingdings" w:hint="default"/>
      </w:rPr>
    </w:lvl>
    <w:lvl w:ilvl="8" w:tplc="8F206A2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825E02"/>
    <w:multiLevelType w:val="hybridMultilevel"/>
    <w:tmpl w:val="7D42CFDC"/>
    <w:lvl w:ilvl="0" w:tplc="DB32AE2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7C9B0DDD"/>
    <w:multiLevelType w:val="hybridMultilevel"/>
    <w:tmpl w:val="35C2B1CE"/>
    <w:lvl w:ilvl="0" w:tplc="41640828">
      <w:start w:val="1"/>
      <w:numFmt w:val="decimal"/>
      <w:lvlText w:val="%1."/>
      <w:lvlJc w:val="left"/>
      <w:pPr>
        <w:ind w:left="3641" w:hanging="360"/>
      </w:pPr>
      <w:rPr>
        <w:rFonts w:hint="default"/>
      </w:rPr>
    </w:lvl>
    <w:lvl w:ilvl="1" w:tplc="04190019" w:tentative="1">
      <w:start w:val="1"/>
      <w:numFmt w:val="lowerLetter"/>
      <w:lvlText w:val="%2."/>
      <w:lvlJc w:val="left"/>
      <w:pPr>
        <w:ind w:left="3293" w:hanging="360"/>
      </w:pPr>
    </w:lvl>
    <w:lvl w:ilvl="2" w:tplc="0419001B">
      <w:start w:val="1"/>
      <w:numFmt w:val="lowerRoman"/>
      <w:lvlText w:val="%3."/>
      <w:lvlJc w:val="right"/>
      <w:pPr>
        <w:ind w:left="4013" w:hanging="180"/>
      </w:pPr>
    </w:lvl>
    <w:lvl w:ilvl="3" w:tplc="0419000F" w:tentative="1">
      <w:start w:val="1"/>
      <w:numFmt w:val="decimal"/>
      <w:lvlText w:val="%4."/>
      <w:lvlJc w:val="left"/>
      <w:pPr>
        <w:ind w:left="4733" w:hanging="360"/>
      </w:pPr>
    </w:lvl>
    <w:lvl w:ilvl="4" w:tplc="04190019" w:tentative="1">
      <w:start w:val="1"/>
      <w:numFmt w:val="lowerLetter"/>
      <w:lvlText w:val="%5."/>
      <w:lvlJc w:val="left"/>
      <w:pPr>
        <w:ind w:left="5453" w:hanging="360"/>
      </w:pPr>
    </w:lvl>
    <w:lvl w:ilvl="5" w:tplc="0419001B" w:tentative="1">
      <w:start w:val="1"/>
      <w:numFmt w:val="lowerRoman"/>
      <w:lvlText w:val="%6."/>
      <w:lvlJc w:val="right"/>
      <w:pPr>
        <w:ind w:left="6173" w:hanging="180"/>
      </w:pPr>
    </w:lvl>
    <w:lvl w:ilvl="6" w:tplc="0419000F" w:tentative="1">
      <w:start w:val="1"/>
      <w:numFmt w:val="decimal"/>
      <w:lvlText w:val="%7."/>
      <w:lvlJc w:val="left"/>
      <w:pPr>
        <w:ind w:left="6893" w:hanging="360"/>
      </w:pPr>
    </w:lvl>
    <w:lvl w:ilvl="7" w:tplc="04190019" w:tentative="1">
      <w:start w:val="1"/>
      <w:numFmt w:val="lowerLetter"/>
      <w:lvlText w:val="%8."/>
      <w:lvlJc w:val="left"/>
      <w:pPr>
        <w:ind w:left="7613" w:hanging="360"/>
      </w:pPr>
    </w:lvl>
    <w:lvl w:ilvl="8" w:tplc="0419001B" w:tentative="1">
      <w:start w:val="1"/>
      <w:numFmt w:val="lowerRoman"/>
      <w:lvlText w:val="%9."/>
      <w:lvlJc w:val="right"/>
      <w:pPr>
        <w:ind w:left="8333" w:hanging="180"/>
      </w:pPr>
    </w:lvl>
  </w:abstractNum>
  <w:num w:numId="1">
    <w:abstractNumId w:val="2"/>
  </w:num>
  <w:num w:numId="2">
    <w:abstractNumId w:val="18"/>
  </w:num>
  <w:num w:numId="3">
    <w:abstractNumId w:val="15"/>
  </w:num>
  <w:num w:numId="4">
    <w:abstractNumId w:val="20"/>
  </w:num>
  <w:num w:numId="5">
    <w:abstractNumId w:val="1"/>
  </w:num>
  <w:num w:numId="6">
    <w:abstractNumId w:val="5"/>
  </w:num>
  <w:num w:numId="7">
    <w:abstractNumId w:val="21"/>
  </w:num>
  <w:num w:numId="8">
    <w:abstractNumId w:val="14"/>
  </w:num>
  <w:num w:numId="9">
    <w:abstractNumId w:val="22"/>
  </w:num>
  <w:num w:numId="10">
    <w:abstractNumId w:val="6"/>
  </w:num>
  <w:num w:numId="11">
    <w:abstractNumId w:val="3"/>
  </w:num>
  <w:num w:numId="12">
    <w:abstractNumId w:val="0"/>
  </w:num>
  <w:num w:numId="13">
    <w:abstractNumId w:val="11"/>
  </w:num>
  <w:num w:numId="14">
    <w:abstractNumId w:val="8"/>
  </w:num>
  <w:num w:numId="15">
    <w:abstractNumId w:val="16"/>
  </w:num>
  <w:num w:numId="16">
    <w:abstractNumId w:val="12"/>
  </w:num>
  <w:num w:numId="17">
    <w:abstractNumId w:val="13"/>
  </w:num>
  <w:num w:numId="18">
    <w:abstractNumId w:val="7"/>
  </w:num>
  <w:num w:numId="19">
    <w:abstractNumId w:val="19"/>
  </w:num>
  <w:num w:numId="20">
    <w:abstractNumId w:val="10"/>
  </w:num>
  <w:num w:numId="21">
    <w:abstractNumId w:val="17"/>
  </w:num>
  <w:num w:numId="22">
    <w:abstractNumId w:val="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102"/>
    <w:rsid w:val="000048A3"/>
    <w:rsid w:val="00010BF4"/>
    <w:rsid w:val="00024D7F"/>
    <w:rsid w:val="00047A1B"/>
    <w:rsid w:val="00051624"/>
    <w:rsid w:val="00055E05"/>
    <w:rsid w:val="00065C3E"/>
    <w:rsid w:val="000678DA"/>
    <w:rsid w:val="00081FE8"/>
    <w:rsid w:val="00082A3B"/>
    <w:rsid w:val="0008303A"/>
    <w:rsid w:val="0008436B"/>
    <w:rsid w:val="000853E4"/>
    <w:rsid w:val="0008682A"/>
    <w:rsid w:val="00087A77"/>
    <w:rsid w:val="00091878"/>
    <w:rsid w:val="000B1ADB"/>
    <w:rsid w:val="000B5E9B"/>
    <w:rsid w:val="000C27E5"/>
    <w:rsid w:val="000E6755"/>
    <w:rsid w:val="000F77F1"/>
    <w:rsid w:val="0010331C"/>
    <w:rsid w:val="00114E8C"/>
    <w:rsid w:val="00115673"/>
    <w:rsid w:val="001261ED"/>
    <w:rsid w:val="001400C6"/>
    <w:rsid w:val="001460B7"/>
    <w:rsid w:val="00150704"/>
    <w:rsid w:val="00150736"/>
    <w:rsid w:val="001572DA"/>
    <w:rsid w:val="00160CCA"/>
    <w:rsid w:val="00174436"/>
    <w:rsid w:val="00177451"/>
    <w:rsid w:val="00180FA0"/>
    <w:rsid w:val="001864B0"/>
    <w:rsid w:val="001956B2"/>
    <w:rsid w:val="001A0B57"/>
    <w:rsid w:val="001A1EB3"/>
    <w:rsid w:val="001A229B"/>
    <w:rsid w:val="001A5D41"/>
    <w:rsid w:val="001B0961"/>
    <w:rsid w:val="001D0F8F"/>
    <w:rsid w:val="00200CFD"/>
    <w:rsid w:val="00203AF4"/>
    <w:rsid w:val="002055F2"/>
    <w:rsid w:val="00212243"/>
    <w:rsid w:val="002161E9"/>
    <w:rsid w:val="002213CB"/>
    <w:rsid w:val="0022509B"/>
    <w:rsid w:val="002272AC"/>
    <w:rsid w:val="00242D46"/>
    <w:rsid w:val="0024497C"/>
    <w:rsid w:val="002716F3"/>
    <w:rsid w:val="002777F0"/>
    <w:rsid w:val="00296EA7"/>
    <w:rsid w:val="002A1231"/>
    <w:rsid w:val="002A2594"/>
    <w:rsid w:val="002B3922"/>
    <w:rsid w:val="002E1B34"/>
    <w:rsid w:val="002E27D6"/>
    <w:rsid w:val="002E7B53"/>
    <w:rsid w:val="002F0473"/>
    <w:rsid w:val="002F272A"/>
    <w:rsid w:val="00302FB6"/>
    <w:rsid w:val="0030641B"/>
    <w:rsid w:val="00333CAF"/>
    <w:rsid w:val="00353283"/>
    <w:rsid w:val="00366706"/>
    <w:rsid w:val="0037011C"/>
    <w:rsid w:val="00370C71"/>
    <w:rsid w:val="00371977"/>
    <w:rsid w:val="00375898"/>
    <w:rsid w:val="003A27F2"/>
    <w:rsid w:val="003A53AD"/>
    <w:rsid w:val="003B0F7D"/>
    <w:rsid w:val="003C67D3"/>
    <w:rsid w:val="00400365"/>
    <w:rsid w:val="00401FD6"/>
    <w:rsid w:val="00413D45"/>
    <w:rsid w:val="004245E0"/>
    <w:rsid w:val="00426841"/>
    <w:rsid w:val="00430BAA"/>
    <w:rsid w:val="00450998"/>
    <w:rsid w:val="00462AA4"/>
    <w:rsid w:val="004814FC"/>
    <w:rsid w:val="00484D30"/>
    <w:rsid w:val="004B3485"/>
    <w:rsid w:val="004C4069"/>
    <w:rsid w:val="004D78C4"/>
    <w:rsid w:val="004E3BCA"/>
    <w:rsid w:val="004E6097"/>
    <w:rsid w:val="004F1DA6"/>
    <w:rsid w:val="004F3ADA"/>
    <w:rsid w:val="00506E9A"/>
    <w:rsid w:val="00512F28"/>
    <w:rsid w:val="00522497"/>
    <w:rsid w:val="00530D3F"/>
    <w:rsid w:val="00551C2A"/>
    <w:rsid w:val="00570E17"/>
    <w:rsid w:val="00576004"/>
    <w:rsid w:val="00577871"/>
    <w:rsid w:val="005C0DD8"/>
    <w:rsid w:val="005C5C0B"/>
    <w:rsid w:val="005D7F55"/>
    <w:rsid w:val="00607B01"/>
    <w:rsid w:val="00616064"/>
    <w:rsid w:val="00650F2A"/>
    <w:rsid w:val="00667342"/>
    <w:rsid w:val="006724E9"/>
    <w:rsid w:val="00673E97"/>
    <w:rsid w:val="00684222"/>
    <w:rsid w:val="00685AD8"/>
    <w:rsid w:val="00685DF3"/>
    <w:rsid w:val="00686FC3"/>
    <w:rsid w:val="006A4E3E"/>
    <w:rsid w:val="006A5B07"/>
    <w:rsid w:val="006A603D"/>
    <w:rsid w:val="006D560C"/>
    <w:rsid w:val="006E6B1C"/>
    <w:rsid w:val="006F0190"/>
    <w:rsid w:val="006F1CCA"/>
    <w:rsid w:val="006F66D7"/>
    <w:rsid w:val="00702AAB"/>
    <w:rsid w:val="007050D8"/>
    <w:rsid w:val="00721798"/>
    <w:rsid w:val="007274FD"/>
    <w:rsid w:val="00732AB4"/>
    <w:rsid w:val="00743E4A"/>
    <w:rsid w:val="00753F18"/>
    <w:rsid w:val="00786ECA"/>
    <w:rsid w:val="00791A7C"/>
    <w:rsid w:val="00793ABD"/>
    <w:rsid w:val="0079639B"/>
    <w:rsid w:val="007D1A37"/>
    <w:rsid w:val="007D7449"/>
    <w:rsid w:val="007F3E13"/>
    <w:rsid w:val="007F48E2"/>
    <w:rsid w:val="00822E74"/>
    <w:rsid w:val="00842B60"/>
    <w:rsid w:val="00854CE5"/>
    <w:rsid w:val="008610D3"/>
    <w:rsid w:val="00862547"/>
    <w:rsid w:val="00866D2D"/>
    <w:rsid w:val="00875E3F"/>
    <w:rsid w:val="00897B65"/>
    <w:rsid w:val="008B73F6"/>
    <w:rsid w:val="008C3675"/>
    <w:rsid w:val="008D4EF2"/>
    <w:rsid w:val="008F1B3C"/>
    <w:rsid w:val="008F3C4F"/>
    <w:rsid w:val="008F5959"/>
    <w:rsid w:val="00914B2F"/>
    <w:rsid w:val="00917A05"/>
    <w:rsid w:val="009578EE"/>
    <w:rsid w:val="00962019"/>
    <w:rsid w:val="00964D48"/>
    <w:rsid w:val="0097290F"/>
    <w:rsid w:val="00984D6C"/>
    <w:rsid w:val="009A0DCF"/>
    <w:rsid w:val="009A4C8A"/>
    <w:rsid w:val="009A7935"/>
    <w:rsid w:val="009C6958"/>
    <w:rsid w:val="009E772F"/>
    <w:rsid w:val="009F3A47"/>
    <w:rsid w:val="009F73A6"/>
    <w:rsid w:val="00A023A0"/>
    <w:rsid w:val="00A04E61"/>
    <w:rsid w:val="00A06601"/>
    <w:rsid w:val="00A128CE"/>
    <w:rsid w:val="00A15C06"/>
    <w:rsid w:val="00A165D2"/>
    <w:rsid w:val="00A175C6"/>
    <w:rsid w:val="00A21FF6"/>
    <w:rsid w:val="00A24793"/>
    <w:rsid w:val="00A3246D"/>
    <w:rsid w:val="00A33324"/>
    <w:rsid w:val="00A413AC"/>
    <w:rsid w:val="00A470F1"/>
    <w:rsid w:val="00A520DC"/>
    <w:rsid w:val="00A55500"/>
    <w:rsid w:val="00A632EA"/>
    <w:rsid w:val="00A75AE9"/>
    <w:rsid w:val="00A800C2"/>
    <w:rsid w:val="00A86DC1"/>
    <w:rsid w:val="00A941F9"/>
    <w:rsid w:val="00AA180F"/>
    <w:rsid w:val="00AA3C14"/>
    <w:rsid w:val="00AB5658"/>
    <w:rsid w:val="00AC2E11"/>
    <w:rsid w:val="00AD2D65"/>
    <w:rsid w:val="00AD2F94"/>
    <w:rsid w:val="00AD5DF1"/>
    <w:rsid w:val="00AD7A78"/>
    <w:rsid w:val="00AE1603"/>
    <w:rsid w:val="00AE5AAC"/>
    <w:rsid w:val="00AE6666"/>
    <w:rsid w:val="00B00B6B"/>
    <w:rsid w:val="00B04161"/>
    <w:rsid w:val="00B05A79"/>
    <w:rsid w:val="00B06A7B"/>
    <w:rsid w:val="00B15DB6"/>
    <w:rsid w:val="00B201F1"/>
    <w:rsid w:val="00B277EB"/>
    <w:rsid w:val="00B32CC1"/>
    <w:rsid w:val="00B3681B"/>
    <w:rsid w:val="00B4356F"/>
    <w:rsid w:val="00B441A4"/>
    <w:rsid w:val="00B468D0"/>
    <w:rsid w:val="00B633FB"/>
    <w:rsid w:val="00B6792F"/>
    <w:rsid w:val="00B75BD3"/>
    <w:rsid w:val="00B97322"/>
    <w:rsid w:val="00BA13E7"/>
    <w:rsid w:val="00BB5209"/>
    <w:rsid w:val="00BC1ADE"/>
    <w:rsid w:val="00BE5739"/>
    <w:rsid w:val="00C01532"/>
    <w:rsid w:val="00C0482B"/>
    <w:rsid w:val="00C072D3"/>
    <w:rsid w:val="00C127F7"/>
    <w:rsid w:val="00C15B23"/>
    <w:rsid w:val="00C26598"/>
    <w:rsid w:val="00C44543"/>
    <w:rsid w:val="00C472C7"/>
    <w:rsid w:val="00C50568"/>
    <w:rsid w:val="00C515DF"/>
    <w:rsid w:val="00C6396A"/>
    <w:rsid w:val="00C63F4D"/>
    <w:rsid w:val="00C65597"/>
    <w:rsid w:val="00C7043F"/>
    <w:rsid w:val="00C751E9"/>
    <w:rsid w:val="00C906E0"/>
    <w:rsid w:val="00C942BE"/>
    <w:rsid w:val="00CA3707"/>
    <w:rsid w:val="00CB72E7"/>
    <w:rsid w:val="00CD6D94"/>
    <w:rsid w:val="00CE278B"/>
    <w:rsid w:val="00CF41C4"/>
    <w:rsid w:val="00CF6D03"/>
    <w:rsid w:val="00D0726F"/>
    <w:rsid w:val="00D14B3F"/>
    <w:rsid w:val="00D15A1D"/>
    <w:rsid w:val="00D36ECC"/>
    <w:rsid w:val="00D4452E"/>
    <w:rsid w:val="00D5177F"/>
    <w:rsid w:val="00D579B3"/>
    <w:rsid w:val="00D61102"/>
    <w:rsid w:val="00D7755D"/>
    <w:rsid w:val="00D802DE"/>
    <w:rsid w:val="00D82ACB"/>
    <w:rsid w:val="00D86E2B"/>
    <w:rsid w:val="00D9665C"/>
    <w:rsid w:val="00DD2D89"/>
    <w:rsid w:val="00E059DD"/>
    <w:rsid w:val="00E26241"/>
    <w:rsid w:val="00E4047E"/>
    <w:rsid w:val="00E546CB"/>
    <w:rsid w:val="00E768EE"/>
    <w:rsid w:val="00E8064E"/>
    <w:rsid w:val="00E85603"/>
    <w:rsid w:val="00E91BAA"/>
    <w:rsid w:val="00EA05BA"/>
    <w:rsid w:val="00EB2294"/>
    <w:rsid w:val="00EB28B5"/>
    <w:rsid w:val="00ED33D4"/>
    <w:rsid w:val="00EE692F"/>
    <w:rsid w:val="00EF45B0"/>
    <w:rsid w:val="00F27C9F"/>
    <w:rsid w:val="00F41579"/>
    <w:rsid w:val="00F41C58"/>
    <w:rsid w:val="00F700E9"/>
    <w:rsid w:val="00F73D79"/>
    <w:rsid w:val="00FA0BA9"/>
    <w:rsid w:val="00FB2586"/>
    <w:rsid w:val="00FB6BC6"/>
    <w:rsid w:val="00FB7435"/>
    <w:rsid w:val="00FE6087"/>
    <w:rsid w:val="00FF0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5A69E"/>
  <w15:docId w15:val="{A37D8D7F-3949-4981-B89F-0F8F21DA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DD8"/>
    <w:pPr>
      <w:spacing w:line="252" w:lineRule="auto"/>
    </w:pPr>
    <w:rPr>
      <w:rFonts w:ascii="Calibri" w:hAnsi="Calibri" w:cs="Calibri"/>
    </w:rPr>
  </w:style>
  <w:style w:type="paragraph" w:styleId="2">
    <w:name w:val="heading 2"/>
    <w:basedOn w:val="a"/>
    <w:link w:val="20"/>
    <w:uiPriority w:val="9"/>
    <w:qFormat/>
    <w:rsid w:val="00A023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30B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11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1102"/>
  </w:style>
  <w:style w:type="paragraph" w:styleId="a5">
    <w:name w:val="footer"/>
    <w:basedOn w:val="a"/>
    <w:link w:val="a6"/>
    <w:uiPriority w:val="99"/>
    <w:unhideWhenUsed/>
    <w:rsid w:val="00D611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1102"/>
  </w:style>
  <w:style w:type="paragraph" w:styleId="a7">
    <w:name w:val="Balloon Text"/>
    <w:basedOn w:val="a"/>
    <w:link w:val="a8"/>
    <w:uiPriority w:val="99"/>
    <w:semiHidden/>
    <w:unhideWhenUsed/>
    <w:rsid w:val="00BA13E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A13E7"/>
    <w:rPr>
      <w:rFonts w:ascii="Tahoma" w:hAnsi="Tahoma" w:cs="Tahoma"/>
      <w:sz w:val="16"/>
      <w:szCs w:val="16"/>
    </w:rPr>
  </w:style>
  <w:style w:type="character" w:customStyle="1" w:styleId="a9">
    <w:name w:val="Без интервала Знак"/>
    <w:basedOn w:val="a0"/>
    <w:link w:val="aa"/>
    <w:uiPriority w:val="1"/>
    <w:locked/>
    <w:rsid w:val="005C0DD8"/>
    <w:rPr>
      <w:lang w:eastAsia="ar-SA"/>
    </w:rPr>
  </w:style>
  <w:style w:type="paragraph" w:styleId="aa">
    <w:name w:val="No Spacing"/>
    <w:basedOn w:val="a"/>
    <w:link w:val="a9"/>
    <w:uiPriority w:val="1"/>
    <w:qFormat/>
    <w:rsid w:val="005C0DD8"/>
    <w:pPr>
      <w:spacing w:after="0" w:line="240" w:lineRule="auto"/>
      <w:jc w:val="both"/>
    </w:pPr>
    <w:rPr>
      <w:rFonts w:asciiTheme="minorHAnsi" w:hAnsiTheme="minorHAnsi" w:cstheme="minorBidi"/>
      <w:lang w:eastAsia="ar-SA"/>
    </w:rPr>
  </w:style>
  <w:style w:type="paragraph" w:styleId="ab">
    <w:name w:val="List Paragraph"/>
    <w:aliases w:val="маркированный"/>
    <w:basedOn w:val="a"/>
    <w:link w:val="ac"/>
    <w:uiPriority w:val="34"/>
    <w:qFormat/>
    <w:rsid w:val="00684222"/>
    <w:pPr>
      <w:ind w:left="720"/>
      <w:contextualSpacing/>
    </w:pPr>
  </w:style>
  <w:style w:type="paragraph" w:styleId="ad">
    <w:name w:val="Normal (Web)"/>
    <w:basedOn w:val="a"/>
    <w:uiPriority w:val="99"/>
    <w:semiHidden/>
    <w:unhideWhenUsed/>
    <w:rsid w:val="00B32C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Абзац списка Знак"/>
    <w:aliases w:val="маркированный Знак"/>
    <w:link w:val="ab"/>
    <w:uiPriority w:val="34"/>
    <w:locked/>
    <w:rsid w:val="008C3675"/>
    <w:rPr>
      <w:rFonts w:ascii="Calibri" w:hAnsi="Calibri" w:cs="Calibri"/>
    </w:rPr>
  </w:style>
  <w:style w:type="character" w:styleId="ae">
    <w:name w:val="Hyperlink"/>
    <w:basedOn w:val="a0"/>
    <w:uiPriority w:val="99"/>
    <w:unhideWhenUsed/>
    <w:rsid w:val="00212243"/>
    <w:rPr>
      <w:color w:val="0563C1" w:themeColor="hyperlink"/>
      <w:u w:val="single"/>
    </w:rPr>
  </w:style>
  <w:style w:type="character" w:styleId="af">
    <w:name w:val="annotation reference"/>
    <w:basedOn w:val="a0"/>
    <w:uiPriority w:val="99"/>
    <w:semiHidden/>
    <w:unhideWhenUsed/>
    <w:rsid w:val="006A5B07"/>
    <w:rPr>
      <w:sz w:val="16"/>
      <w:szCs w:val="16"/>
    </w:rPr>
  </w:style>
  <w:style w:type="paragraph" w:styleId="af0">
    <w:name w:val="annotation text"/>
    <w:basedOn w:val="a"/>
    <w:link w:val="af1"/>
    <w:uiPriority w:val="99"/>
    <w:semiHidden/>
    <w:unhideWhenUsed/>
    <w:rsid w:val="006A5B07"/>
    <w:pPr>
      <w:spacing w:line="240" w:lineRule="auto"/>
    </w:pPr>
    <w:rPr>
      <w:sz w:val="20"/>
      <w:szCs w:val="20"/>
    </w:rPr>
  </w:style>
  <w:style w:type="character" w:customStyle="1" w:styleId="af1">
    <w:name w:val="Текст примечания Знак"/>
    <w:basedOn w:val="a0"/>
    <w:link w:val="af0"/>
    <w:uiPriority w:val="99"/>
    <w:semiHidden/>
    <w:rsid w:val="006A5B07"/>
    <w:rPr>
      <w:rFonts w:ascii="Calibri" w:hAnsi="Calibri" w:cs="Calibri"/>
      <w:sz w:val="20"/>
      <w:szCs w:val="20"/>
    </w:rPr>
  </w:style>
  <w:style w:type="paragraph" w:styleId="af2">
    <w:name w:val="annotation subject"/>
    <w:basedOn w:val="af0"/>
    <w:next w:val="af0"/>
    <w:link w:val="af3"/>
    <w:uiPriority w:val="99"/>
    <w:semiHidden/>
    <w:unhideWhenUsed/>
    <w:rsid w:val="006A5B07"/>
    <w:rPr>
      <w:b/>
      <w:bCs/>
    </w:rPr>
  </w:style>
  <w:style w:type="character" w:customStyle="1" w:styleId="af3">
    <w:name w:val="Тема примечания Знак"/>
    <w:basedOn w:val="af1"/>
    <w:link w:val="af2"/>
    <w:uiPriority w:val="99"/>
    <w:semiHidden/>
    <w:rsid w:val="006A5B07"/>
    <w:rPr>
      <w:rFonts w:ascii="Calibri" w:hAnsi="Calibri" w:cs="Calibri"/>
      <w:b/>
      <w:bCs/>
      <w:sz w:val="20"/>
      <w:szCs w:val="20"/>
    </w:rPr>
  </w:style>
  <w:style w:type="character" w:customStyle="1" w:styleId="20">
    <w:name w:val="Заголовок 2 Знак"/>
    <w:basedOn w:val="a0"/>
    <w:link w:val="2"/>
    <w:uiPriority w:val="9"/>
    <w:rsid w:val="00A023A0"/>
    <w:rPr>
      <w:rFonts w:ascii="Times New Roman" w:eastAsia="Times New Roman" w:hAnsi="Times New Roman" w:cs="Times New Roman"/>
      <w:b/>
      <w:bCs/>
      <w:sz w:val="36"/>
      <w:szCs w:val="36"/>
      <w:lang w:eastAsia="ru-RU"/>
    </w:rPr>
  </w:style>
  <w:style w:type="paragraph" w:customStyle="1" w:styleId="whitespace-pre-wrap">
    <w:name w:val="whitespace-pre-wrap"/>
    <w:basedOn w:val="a"/>
    <w:rsid w:val="00C015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430BAA"/>
    <w:rPr>
      <w:rFonts w:asciiTheme="majorHAnsi" w:eastAsiaTheme="majorEastAsia" w:hAnsiTheme="majorHAnsi" w:cstheme="majorBidi"/>
      <w:color w:val="1F4D78" w:themeColor="accent1" w:themeShade="7F"/>
      <w:sz w:val="24"/>
      <w:szCs w:val="24"/>
    </w:rPr>
  </w:style>
  <w:style w:type="character" w:styleId="af4">
    <w:name w:val="Strong"/>
    <w:basedOn w:val="a0"/>
    <w:uiPriority w:val="22"/>
    <w:qFormat/>
    <w:rsid w:val="00430BAA"/>
    <w:rPr>
      <w:b/>
      <w:bCs/>
    </w:rPr>
  </w:style>
  <w:style w:type="table" w:styleId="af5">
    <w:name w:val="Table Grid"/>
    <w:basedOn w:val="a1"/>
    <w:uiPriority w:val="39"/>
    <w:rsid w:val="00C70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A33324"/>
  </w:style>
  <w:style w:type="character" w:styleId="af6">
    <w:name w:val="Emphasis"/>
    <w:basedOn w:val="a0"/>
    <w:uiPriority w:val="20"/>
    <w:qFormat/>
    <w:rsid w:val="004F1DA6"/>
    <w:rPr>
      <w:i/>
      <w:iCs/>
    </w:rPr>
  </w:style>
  <w:style w:type="character" w:customStyle="1" w:styleId="truncate">
    <w:name w:val="truncate"/>
    <w:basedOn w:val="a0"/>
    <w:rsid w:val="00400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98293">
      <w:bodyDiv w:val="1"/>
      <w:marLeft w:val="0"/>
      <w:marRight w:val="0"/>
      <w:marTop w:val="0"/>
      <w:marBottom w:val="0"/>
      <w:divBdr>
        <w:top w:val="none" w:sz="0" w:space="0" w:color="auto"/>
        <w:left w:val="none" w:sz="0" w:space="0" w:color="auto"/>
        <w:bottom w:val="none" w:sz="0" w:space="0" w:color="auto"/>
        <w:right w:val="none" w:sz="0" w:space="0" w:color="auto"/>
      </w:divBdr>
      <w:divsChild>
        <w:div w:id="467667979">
          <w:marLeft w:val="475"/>
          <w:marRight w:val="14"/>
          <w:marTop w:val="20"/>
          <w:marBottom w:val="0"/>
          <w:divBdr>
            <w:top w:val="none" w:sz="0" w:space="0" w:color="auto"/>
            <w:left w:val="none" w:sz="0" w:space="0" w:color="auto"/>
            <w:bottom w:val="none" w:sz="0" w:space="0" w:color="auto"/>
            <w:right w:val="none" w:sz="0" w:space="0" w:color="auto"/>
          </w:divBdr>
        </w:div>
      </w:divsChild>
    </w:div>
    <w:div w:id="276832560">
      <w:bodyDiv w:val="1"/>
      <w:marLeft w:val="0"/>
      <w:marRight w:val="0"/>
      <w:marTop w:val="0"/>
      <w:marBottom w:val="0"/>
      <w:divBdr>
        <w:top w:val="none" w:sz="0" w:space="0" w:color="auto"/>
        <w:left w:val="none" w:sz="0" w:space="0" w:color="auto"/>
        <w:bottom w:val="none" w:sz="0" w:space="0" w:color="auto"/>
        <w:right w:val="none" w:sz="0" w:space="0" w:color="auto"/>
      </w:divBdr>
    </w:div>
    <w:div w:id="288433846">
      <w:bodyDiv w:val="1"/>
      <w:marLeft w:val="0"/>
      <w:marRight w:val="0"/>
      <w:marTop w:val="0"/>
      <w:marBottom w:val="0"/>
      <w:divBdr>
        <w:top w:val="none" w:sz="0" w:space="0" w:color="auto"/>
        <w:left w:val="none" w:sz="0" w:space="0" w:color="auto"/>
        <w:bottom w:val="none" w:sz="0" w:space="0" w:color="auto"/>
        <w:right w:val="none" w:sz="0" w:space="0" w:color="auto"/>
      </w:divBdr>
      <w:divsChild>
        <w:div w:id="15624163">
          <w:marLeft w:val="475"/>
          <w:marRight w:val="0"/>
          <w:marTop w:val="21"/>
          <w:marBottom w:val="0"/>
          <w:divBdr>
            <w:top w:val="none" w:sz="0" w:space="0" w:color="auto"/>
            <w:left w:val="none" w:sz="0" w:space="0" w:color="auto"/>
            <w:bottom w:val="none" w:sz="0" w:space="0" w:color="auto"/>
            <w:right w:val="none" w:sz="0" w:space="0" w:color="auto"/>
          </w:divBdr>
        </w:div>
      </w:divsChild>
    </w:div>
    <w:div w:id="366488001">
      <w:bodyDiv w:val="1"/>
      <w:marLeft w:val="0"/>
      <w:marRight w:val="0"/>
      <w:marTop w:val="0"/>
      <w:marBottom w:val="0"/>
      <w:divBdr>
        <w:top w:val="none" w:sz="0" w:space="0" w:color="auto"/>
        <w:left w:val="none" w:sz="0" w:space="0" w:color="auto"/>
        <w:bottom w:val="none" w:sz="0" w:space="0" w:color="auto"/>
        <w:right w:val="none" w:sz="0" w:space="0" w:color="auto"/>
      </w:divBdr>
    </w:div>
    <w:div w:id="379716144">
      <w:bodyDiv w:val="1"/>
      <w:marLeft w:val="0"/>
      <w:marRight w:val="0"/>
      <w:marTop w:val="0"/>
      <w:marBottom w:val="0"/>
      <w:divBdr>
        <w:top w:val="none" w:sz="0" w:space="0" w:color="auto"/>
        <w:left w:val="none" w:sz="0" w:space="0" w:color="auto"/>
        <w:bottom w:val="none" w:sz="0" w:space="0" w:color="auto"/>
        <w:right w:val="none" w:sz="0" w:space="0" w:color="auto"/>
      </w:divBdr>
      <w:divsChild>
        <w:div w:id="1980568337">
          <w:marLeft w:val="0"/>
          <w:marRight w:val="0"/>
          <w:marTop w:val="0"/>
          <w:marBottom w:val="0"/>
          <w:divBdr>
            <w:top w:val="none" w:sz="0" w:space="0" w:color="auto"/>
            <w:left w:val="none" w:sz="0" w:space="0" w:color="auto"/>
            <w:bottom w:val="none" w:sz="0" w:space="0" w:color="auto"/>
            <w:right w:val="none" w:sz="0" w:space="0" w:color="auto"/>
          </w:divBdr>
        </w:div>
        <w:div w:id="1888878696">
          <w:marLeft w:val="0"/>
          <w:marRight w:val="0"/>
          <w:marTop w:val="0"/>
          <w:marBottom w:val="0"/>
          <w:divBdr>
            <w:top w:val="none" w:sz="0" w:space="0" w:color="auto"/>
            <w:left w:val="none" w:sz="0" w:space="0" w:color="auto"/>
            <w:bottom w:val="none" w:sz="0" w:space="0" w:color="auto"/>
            <w:right w:val="none" w:sz="0" w:space="0" w:color="auto"/>
          </w:divBdr>
        </w:div>
      </w:divsChild>
    </w:div>
    <w:div w:id="420757869">
      <w:bodyDiv w:val="1"/>
      <w:marLeft w:val="0"/>
      <w:marRight w:val="0"/>
      <w:marTop w:val="0"/>
      <w:marBottom w:val="0"/>
      <w:divBdr>
        <w:top w:val="none" w:sz="0" w:space="0" w:color="auto"/>
        <w:left w:val="none" w:sz="0" w:space="0" w:color="auto"/>
        <w:bottom w:val="none" w:sz="0" w:space="0" w:color="auto"/>
        <w:right w:val="none" w:sz="0" w:space="0" w:color="auto"/>
      </w:divBdr>
    </w:div>
    <w:div w:id="433553090">
      <w:bodyDiv w:val="1"/>
      <w:marLeft w:val="0"/>
      <w:marRight w:val="0"/>
      <w:marTop w:val="0"/>
      <w:marBottom w:val="0"/>
      <w:divBdr>
        <w:top w:val="none" w:sz="0" w:space="0" w:color="auto"/>
        <w:left w:val="none" w:sz="0" w:space="0" w:color="auto"/>
        <w:bottom w:val="none" w:sz="0" w:space="0" w:color="auto"/>
        <w:right w:val="none" w:sz="0" w:space="0" w:color="auto"/>
      </w:divBdr>
      <w:divsChild>
        <w:div w:id="1490831039">
          <w:marLeft w:val="475"/>
          <w:marRight w:val="0"/>
          <w:marTop w:val="20"/>
          <w:marBottom w:val="0"/>
          <w:divBdr>
            <w:top w:val="none" w:sz="0" w:space="0" w:color="auto"/>
            <w:left w:val="none" w:sz="0" w:space="0" w:color="auto"/>
            <w:bottom w:val="none" w:sz="0" w:space="0" w:color="auto"/>
            <w:right w:val="none" w:sz="0" w:space="0" w:color="auto"/>
          </w:divBdr>
        </w:div>
      </w:divsChild>
    </w:div>
    <w:div w:id="493449783">
      <w:bodyDiv w:val="1"/>
      <w:marLeft w:val="0"/>
      <w:marRight w:val="0"/>
      <w:marTop w:val="0"/>
      <w:marBottom w:val="0"/>
      <w:divBdr>
        <w:top w:val="none" w:sz="0" w:space="0" w:color="auto"/>
        <w:left w:val="none" w:sz="0" w:space="0" w:color="auto"/>
        <w:bottom w:val="none" w:sz="0" w:space="0" w:color="auto"/>
        <w:right w:val="none" w:sz="0" w:space="0" w:color="auto"/>
      </w:divBdr>
    </w:div>
    <w:div w:id="508297360">
      <w:bodyDiv w:val="1"/>
      <w:marLeft w:val="0"/>
      <w:marRight w:val="0"/>
      <w:marTop w:val="0"/>
      <w:marBottom w:val="0"/>
      <w:divBdr>
        <w:top w:val="none" w:sz="0" w:space="0" w:color="auto"/>
        <w:left w:val="none" w:sz="0" w:space="0" w:color="auto"/>
        <w:bottom w:val="none" w:sz="0" w:space="0" w:color="auto"/>
        <w:right w:val="none" w:sz="0" w:space="0" w:color="auto"/>
      </w:divBdr>
    </w:div>
    <w:div w:id="598222521">
      <w:bodyDiv w:val="1"/>
      <w:marLeft w:val="0"/>
      <w:marRight w:val="0"/>
      <w:marTop w:val="0"/>
      <w:marBottom w:val="0"/>
      <w:divBdr>
        <w:top w:val="none" w:sz="0" w:space="0" w:color="auto"/>
        <w:left w:val="none" w:sz="0" w:space="0" w:color="auto"/>
        <w:bottom w:val="none" w:sz="0" w:space="0" w:color="auto"/>
        <w:right w:val="none" w:sz="0" w:space="0" w:color="auto"/>
      </w:divBdr>
    </w:div>
    <w:div w:id="685978872">
      <w:bodyDiv w:val="1"/>
      <w:marLeft w:val="0"/>
      <w:marRight w:val="0"/>
      <w:marTop w:val="0"/>
      <w:marBottom w:val="0"/>
      <w:divBdr>
        <w:top w:val="none" w:sz="0" w:space="0" w:color="auto"/>
        <w:left w:val="none" w:sz="0" w:space="0" w:color="auto"/>
        <w:bottom w:val="none" w:sz="0" w:space="0" w:color="auto"/>
        <w:right w:val="none" w:sz="0" w:space="0" w:color="auto"/>
      </w:divBdr>
    </w:div>
    <w:div w:id="894044449">
      <w:bodyDiv w:val="1"/>
      <w:marLeft w:val="0"/>
      <w:marRight w:val="0"/>
      <w:marTop w:val="0"/>
      <w:marBottom w:val="0"/>
      <w:divBdr>
        <w:top w:val="none" w:sz="0" w:space="0" w:color="auto"/>
        <w:left w:val="none" w:sz="0" w:space="0" w:color="auto"/>
        <w:bottom w:val="none" w:sz="0" w:space="0" w:color="auto"/>
        <w:right w:val="none" w:sz="0" w:space="0" w:color="auto"/>
      </w:divBdr>
    </w:div>
    <w:div w:id="906498833">
      <w:bodyDiv w:val="1"/>
      <w:marLeft w:val="0"/>
      <w:marRight w:val="0"/>
      <w:marTop w:val="0"/>
      <w:marBottom w:val="0"/>
      <w:divBdr>
        <w:top w:val="none" w:sz="0" w:space="0" w:color="auto"/>
        <w:left w:val="none" w:sz="0" w:space="0" w:color="auto"/>
        <w:bottom w:val="none" w:sz="0" w:space="0" w:color="auto"/>
        <w:right w:val="none" w:sz="0" w:space="0" w:color="auto"/>
      </w:divBdr>
    </w:div>
    <w:div w:id="1076052887">
      <w:bodyDiv w:val="1"/>
      <w:marLeft w:val="0"/>
      <w:marRight w:val="0"/>
      <w:marTop w:val="0"/>
      <w:marBottom w:val="0"/>
      <w:divBdr>
        <w:top w:val="none" w:sz="0" w:space="0" w:color="auto"/>
        <w:left w:val="none" w:sz="0" w:space="0" w:color="auto"/>
        <w:bottom w:val="none" w:sz="0" w:space="0" w:color="auto"/>
        <w:right w:val="none" w:sz="0" w:space="0" w:color="auto"/>
      </w:divBdr>
    </w:div>
    <w:div w:id="1131629436">
      <w:bodyDiv w:val="1"/>
      <w:marLeft w:val="0"/>
      <w:marRight w:val="0"/>
      <w:marTop w:val="0"/>
      <w:marBottom w:val="0"/>
      <w:divBdr>
        <w:top w:val="none" w:sz="0" w:space="0" w:color="auto"/>
        <w:left w:val="none" w:sz="0" w:space="0" w:color="auto"/>
        <w:bottom w:val="none" w:sz="0" w:space="0" w:color="auto"/>
        <w:right w:val="none" w:sz="0" w:space="0" w:color="auto"/>
      </w:divBdr>
    </w:div>
    <w:div w:id="1334185669">
      <w:bodyDiv w:val="1"/>
      <w:marLeft w:val="0"/>
      <w:marRight w:val="0"/>
      <w:marTop w:val="0"/>
      <w:marBottom w:val="0"/>
      <w:divBdr>
        <w:top w:val="none" w:sz="0" w:space="0" w:color="auto"/>
        <w:left w:val="none" w:sz="0" w:space="0" w:color="auto"/>
        <w:bottom w:val="none" w:sz="0" w:space="0" w:color="auto"/>
        <w:right w:val="none" w:sz="0" w:space="0" w:color="auto"/>
      </w:divBdr>
      <w:divsChild>
        <w:div w:id="682976538">
          <w:marLeft w:val="475"/>
          <w:marRight w:val="14"/>
          <w:marTop w:val="19"/>
          <w:marBottom w:val="0"/>
          <w:divBdr>
            <w:top w:val="none" w:sz="0" w:space="0" w:color="auto"/>
            <w:left w:val="none" w:sz="0" w:space="0" w:color="auto"/>
            <w:bottom w:val="none" w:sz="0" w:space="0" w:color="auto"/>
            <w:right w:val="none" w:sz="0" w:space="0" w:color="auto"/>
          </w:divBdr>
        </w:div>
      </w:divsChild>
    </w:div>
    <w:div w:id="1549148901">
      <w:bodyDiv w:val="1"/>
      <w:marLeft w:val="0"/>
      <w:marRight w:val="0"/>
      <w:marTop w:val="0"/>
      <w:marBottom w:val="0"/>
      <w:divBdr>
        <w:top w:val="none" w:sz="0" w:space="0" w:color="auto"/>
        <w:left w:val="none" w:sz="0" w:space="0" w:color="auto"/>
        <w:bottom w:val="none" w:sz="0" w:space="0" w:color="auto"/>
        <w:right w:val="none" w:sz="0" w:space="0" w:color="auto"/>
      </w:divBdr>
    </w:div>
    <w:div w:id="1602908607">
      <w:bodyDiv w:val="1"/>
      <w:marLeft w:val="0"/>
      <w:marRight w:val="0"/>
      <w:marTop w:val="0"/>
      <w:marBottom w:val="0"/>
      <w:divBdr>
        <w:top w:val="none" w:sz="0" w:space="0" w:color="auto"/>
        <w:left w:val="none" w:sz="0" w:space="0" w:color="auto"/>
        <w:bottom w:val="none" w:sz="0" w:space="0" w:color="auto"/>
        <w:right w:val="none" w:sz="0" w:space="0" w:color="auto"/>
      </w:divBdr>
      <w:divsChild>
        <w:div w:id="50159578">
          <w:marLeft w:val="360"/>
          <w:marRight w:val="0"/>
          <w:marTop w:val="0"/>
          <w:marBottom w:val="120"/>
          <w:divBdr>
            <w:top w:val="none" w:sz="0" w:space="0" w:color="auto"/>
            <w:left w:val="none" w:sz="0" w:space="0" w:color="auto"/>
            <w:bottom w:val="none" w:sz="0" w:space="0" w:color="auto"/>
            <w:right w:val="none" w:sz="0" w:space="0" w:color="auto"/>
          </w:divBdr>
        </w:div>
      </w:divsChild>
    </w:div>
    <w:div w:id="1616013852">
      <w:bodyDiv w:val="1"/>
      <w:marLeft w:val="0"/>
      <w:marRight w:val="0"/>
      <w:marTop w:val="0"/>
      <w:marBottom w:val="0"/>
      <w:divBdr>
        <w:top w:val="none" w:sz="0" w:space="0" w:color="auto"/>
        <w:left w:val="none" w:sz="0" w:space="0" w:color="auto"/>
        <w:bottom w:val="none" w:sz="0" w:space="0" w:color="auto"/>
        <w:right w:val="none" w:sz="0" w:space="0" w:color="auto"/>
      </w:divBdr>
    </w:div>
    <w:div w:id="1794253872">
      <w:bodyDiv w:val="1"/>
      <w:marLeft w:val="0"/>
      <w:marRight w:val="0"/>
      <w:marTop w:val="0"/>
      <w:marBottom w:val="0"/>
      <w:divBdr>
        <w:top w:val="none" w:sz="0" w:space="0" w:color="auto"/>
        <w:left w:val="none" w:sz="0" w:space="0" w:color="auto"/>
        <w:bottom w:val="none" w:sz="0" w:space="0" w:color="auto"/>
        <w:right w:val="none" w:sz="0" w:space="0" w:color="auto"/>
      </w:divBdr>
    </w:div>
    <w:div w:id="1876115204">
      <w:bodyDiv w:val="1"/>
      <w:marLeft w:val="0"/>
      <w:marRight w:val="0"/>
      <w:marTop w:val="0"/>
      <w:marBottom w:val="0"/>
      <w:divBdr>
        <w:top w:val="none" w:sz="0" w:space="0" w:color="auto"/>
        <w:left w:val="none" w:sz="0" w:space="0" w:color="auto"/>
        <w:bottom w:val="none" w:sz="0" w:space="0" w:color="auto"/>
        <w:right w:val="none" w:sz="0" w:space="0" w:color="auto"/>
      </w:divBdr>
    </w:div>
    <w:div w:id="1968001430">
      <w:bodyDiv w:val="1"/>
      <w:marLeft w:val="0"/>
      <w:marRight w:val="0"/>
      <w:marTop w:val="0"/>
      <w:marBottom w:val="0"/>
      <w:divBdr>
        <w:top w:val="none" w:sz="0" w:space="0" w:color="auto"/>
        <w:left w:val="none" w:sz="0" w:space="0" w:color="auto"/>
        <w:bottom w:val="none" w:sz="0" w:space="0" w:color="auto"/>
        <w:right w:val="none" w:sz="0" w:space="0" w:color="auto"/>
      </w:divBdr>
    </w:div>
    <w:div w:id="1979996184">
      <w:bodyDiv w:val="1"/>
      <w:marLeft w:val="0"/>
      <w:marRight w:val="0"/>
      <w:marTop w:val="0"/>
      <w:marBottom w:val="0"/>
      <w:divBdr>
        <w:top w:val="none" w:sz="0" w:space="0" w:color="auto"/>
        <w:left w:val="none" w:sz="0" w:space="0" w:color="auto"/>
        <w:bottom w:val="none" w:sz="0" w:space="0" w:color="auto"/>
        <w:right w:val="none" w:sz="0" w:space="0" w:color="auto"/>
      </w:divBdr>
      <w:divsChild>
        <w:div w:id="667178043">
          <w:marLeft w:val="475"/>
          <w:marRight w:val="0"/>
          <w:marTop w:val="21"/>
          <w:marBottom w:val="0"/>
          <w:divBdr>
            <w:top w:val="none" w:sz="0" w:space="0" w:color="auto"/>
            <w:left w:val="none" w:sz="0" w:space="0" w:color="auto"/>
            <w:bottom w:val="none" w:sz="0" w:space="0" w:color="auto"/>
            <w:right w:val="none" w:sz="0" w:space="0" w:color="auto"/>
          </w:divBdr>
        </w:div>
      </w:divsChild>
    </w:div>
    <w:div w:id="1998921494">
      <w:bodyDiv w:val="1"/>
      <w:marLeft w:val="0"/>
      <w:marRight w:val="0"/>
      <w:marTop w:val="0"/>
      <w:marBottom w:val="0"/>
      <w:divBdr>
        <w:top w:val="none" w:sz="0" w:space="0" w:color="auto"/>
        <w:left w:val="none" w:sz="0" w:space="0" w:color="auto"/>
        <w:bottom w:val="none" w:sz="0" w:space="0" w:color="auto"/>
        <w:right w:val="none" w:sz="0" w:space="0" w:color="auto"/>
      </w:divBdr>
    </w:div>
    <w:div w:id="2068793323">
      <w:bodyDiv w:val="1"/>
      <w:marLeft w:val="0"/>
      <w:marRight w:val="0"/>
      <w:marTop w:val="0"/>
      <w:marBottom w:val="0"/>
      <w:divBdr>
        <w:top w:val="none" w:sz="0" w:space="0" w:color="auto"/>
        <w:left w:val="none" w:sz="0" w:space="0" w:color="auto"/>
        <w:bottom w:val="none" w:sz="0" w:space="0" w:color="auto"/>
        <w:right w:val="none" w:sz="0" w:space="0" w:color="auto"/>
      </w:divBdr>
    </w:div>
    <w:div w:id="2072145898">
      <w:bodyDiv w:val="1"/>
      <w:marLeft w:val="0"/>
      <w:marRight w:val="0"/>
      <w:marTop w:val="0"/>
      <w:marBottom w:val="0"/>
      <w:divBdr>
        <w:top w:val="none" w:sz="0" w:space="0" w:color="auto"/>
        <w:left w:val="none" w:sz="0" w:space="0" w:color="auto"/>
        <w:bottom w:val="none" w:sz="0" w:space="0" w:color="auto"/>
        <w:right w:val="none" w:sz="0" w:space="0" w:color="auto"/>
      </w:divBdr>
    </w:div>
    <w:div w:id="2095929515">
      <w:bodyDiv w:val="1"/>
      <w:marLeft w:val="0"/>
      <w:marRight w:val="0"/>
      <w:marTop w:val="0"/>
      <w:marBottom w:val="0"/>
      <w:divBdr>
        <w:top w:val="none" w:sz="0" w:space="0" w:color="auto"/>
        <w:left w:val="none" w:sz="0" w:space="0" w:color="auto"/>
        <w:bottom w:val="none" w:sz="0" w:space="0" w:color="auto"/>
        <w:right w:val="none" w:sz="0" w:space="0" w:color="auto"/>
      </w:divBdr>
    </w:div>
    <w:div w:id="214430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D896-8E38-41D0-BB12-8087C995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1645</Words>
  <Characters>9377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Тоспаев Темирлан Амандыкович</dc:creator>
  <cp:lastModifiedBy>FPRK-user</cp:lastModifiedBy>
  <cp:revision>2</cp:revision>
  <cp:lastPrinted>2025-02-04T06:24:00Z</cp:lastPrinted>
  <dcterms:created xsi:type="dcterms:W3CDTF">2025-02-12T12:32:00Z</dcterms:created>
  <dcterms:modified xsi:type="dcterms:W3CDTF">2025-02-12T12:32:00Z</dcterms:modified>
</cp:coreProperties>
</file>